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20E58" w14:textId="39A920D5" w:rsidR="00B3082F" w:rsidRPr="00B3082F" w:rsidRDefault="00B3082F" w:rsidP="00B3082F">
      <w:pPr>
        <w:spacing w:line="240" w:lineRule="auto"/>
        <w:ind w:leftChars="0" w:firstLineChars="0" w:firstLine="0"/>
        <w:jc w:val="center"/>
        <w:rPr>
          <w:rFonts w:ascii="UD デジタル 教科書体 NP-B" w:eastAsia="UD デジタル 教科書体 NP-B" w:hAnsi="ＭＳ ゴシック"/>
          <w:bCs/>
          <w:position w:val="0"/>
          <w:sz w:val="48"/>
          <w:szCs w:val="48"/>
        </w:rPr>
      </w:pPr>
      <w:r w:rsidRPr="00B3082F">
        <w:rPr>
          <w:rFonts w:ascii="UD デジタル 教科書体 NP-B" w:eastAsia="UD デジタル 教科書体 NP-B" w:hAnsi="ＭＳ ゴシック" w:hint="eastAsia"/>
          <w:bCs/>
          <w:position w:val="0"/>
          <w:sz w:val="48"/>
          <w:szCs w:val="48"/>
        </w:rPr>
        <w:t>２０２2年度 第１回組織部会</w:t>
      </w:r>
    </w:p>
    <w:p w14:paraId="5AFD01E9" w14:textId="71F2F26B" w:rsidR="00B3082F" w:rsidRPr="00B3082F" w:rsidRDefault="00B3082F" w:rsidP="00B3082F">
      <w:pPr>
        <w:spacing w:line="240" w:lineRule="auto"/>
        <w:ind w:leftChars="0" w:left="5103" w:firstLineChars="0" w:firstLine="0"/>
        <w:jc w:val="left"/>
        <w:rPr>
          <w:rFonts w:ascii="UD デジタル 教科書体 NP-R" w:eastAsia="UD デジタル 教科書体 NP-R" w:hAnsi="ＭＳ ゴシック"/>
          <w:bCs/>
          <w:position w:val="0"/>
          <w:szCs w:val="24"/>
        </w:rPr>
      </w:pPr>
      <w:r w:rsidRPr="00B3082F">
        <w:rPr>
          <w:rFonts w:ascii="UD デジタル 教科書体 NP-R" w:eastAsia="UD デジタル 教科書体 NP-R" w:hAnsi="ＭＳ ゴシック" w:hint="eastAsia"/>
          <w:bCs/>
          <w:position w:val="0"/>
          <w:szCs w:val="24"/>
        </w:rPr>
        <w:t>日時  202</w:t>
      </w:r>
      <w:r>
        <w:rPr>
          <w:rFonts w:ascii="UD デジタル 教科書体 NP-R" w:eastAsia="UD デジタル 教科書体 NP-R" w:hAnsi="ＭＳ ゴシック"/>
          <w:bCs/>
          <w:position w:val="0"/>
          <w:szCs w:val="24"/>
        </w:rPr>
        <w:t>2</w:t>
      </w:r>
      <w:r w:rsidRPr="00B3082F">
        <w:rPr>
          <w:rFonts w:ascii="UD デジタル 教科書体 NP-R" w:eastAsia="UD デジタル 教科書体 NP-R" w:hAnsi="ＭＳ ゴシック" w:hint="eastAsia"/>
          <w:bCs/>
          <w:position w:val="0"/>
          <w:szCs w:val="24"/>
        </w:rPr>
        <w:t>年</w:t>
      </w:r>
      <w:r>
        <w:rPr>
          <w:rFonts w:ascii="UD デジタル 教科書体 NP-R" w:eastAsia="UD デジタル 教科書体 NP-R" w:hAnsi="ＭＳ ゴシック"/>
          <w:bCs/>
          <w:position w:val="0"/>
          <w:szCs w:val="24"/>
        </w:rPr>
        <w:t>6</w:t>
      </w:r>
      <w:r w:rsidRPr="00B3082F">
        <w:rPr>
          <w:rFonts w:ascii="UD デジタル 教科書体 NP-R" w:eastAsia="UD デジタル 教科書体 NP-R" w:hAnsi="ＭＳ ゴシック" w:hint="eastAsia"/>
          <w:bCs/>
          <w:position w:val="0"/>
          <w:szCs w:val="24"/>
        </w:rPr>
        <w:t>月</w:t>
      </w:r>
      <w:r>
        <w:rPr>
          <w:rFonts w:ascii="UD デジタル 教科書体 NP-R" w:eastAsia="UD デジタル 教科書体 NP-R" w:hAnsi="ＭＳ ゴシック"/>
          <w:bCs/>
          <w:position w:val="0"/>
          <w:szCs w:val="24"/>
        </w:rPr>
        <w:t>29</w:t>
      </w:r>
      <w:r w:rsidRPr="00B3082F">
        <w:rPr>
          <w:rFonts w:ascii="UD デジタル 教科書体 NP-R" w:eastAsia="UD デジタル 教科書体 NP-R" w:hAnsi="ＭＳ ゴシック" w:hint="eastAsia"/>
          <w:bCs/>
          <w:position w:val="0"/>
          <w:szCs w:val="24"/>
        </w:rPr>
        <w:t>日(火)午後</w:t>
      </w:r>
      <w:r>
        <w:rPr>
          <w:rFonts w:ascii="UD デジタル 教科書体 NP-R" w:eastAsia="UD デジタル 教科書体 NP-R" w:hAnsi="ＭＳ ゴシック"/>
          <w:bCs/>
          <w:position w:val="0"/>
          <w:szCs w:val="24"/>
        </w:rPr>
        <w:t>7</w:t>
      </w:r>
      <w:r w:rsidRPr="00B3082F">
        <w:rPr>
          <w:rFonts w:ascii="UD デジタル 教科書体 NP-R" w:eastAsia="UD デジタル 教科書体 NP-R" w:hAnsi="ＭＳ ゴシック" w:hint="eastAsia"/>
          <w:bCs/>
          <w:position w:val="0"/>
          <w:szCs w:val="24"/>
        </w:rPr>
        <w:t>時～</w:t>
      </w:r>
    </w:p>
    <w:p w14:paraId="0873D7FA" w14:textId="373F2D79" w:rsidR="005733A3" w:rsidRPr="00B3082F" w:rsidRDefault="00B3082F" w:rsidP="00B3082F">
      <w:pPr>
        <w:spacing w:line="240" w:lineRule="auto"/>
        <w:ind w:leftChars="0" w:left="5103" w:firstLineChars="0" w:firstLine="0"/>
        <w:jc w:val="left"/>
        <w:rPr>
          <w:rFonts w:ascii="UD デジタル 教科書体 NP-R" w:eastAsia="UD デジタル 教科書体 NP-R" w:hAnsi="ＭＳ ゴシック"/>
          <w:bCs/>
          <w:position w:val="0"/>
          <w:szCs w:val="24"/>
        </w:rPr>
      </w:pPr>
      <w:r w:rsidRPr="00B3082F">
        <w:rPr>
          <w:rFonts w:ascii="UD デジタル 教科書体 NP-R" w:eastAsia="UD デジタル 教科書体 NP-R" w:hAnsi="ＭＳ ゴシック" w:hint="eastAsia"/>
          <w:bCs/>
          <w:position w:val="0"/>
          <w:szCs w:val="24"/>
        </w:rPr>
        <w:t>場所　支部2階会議室</w:t>
      </w:r>
    </w:p>
    <w:tbl>
      <w:tblPr>
        <w:tblStyle w:val="af4"/>
        <w:tblW w:w="0" w:type="auto"/>
        <w:tblLook w:val="04A0" w:firstRow="1" w:lastRow="0" w:firstColumn="1" w:lastColumn="0" w:noHBand="0" w:noVBand="1"/>
      </w:tblPr>
      <w:tblGrid>
        <w:gridCol w:w="1271"/>
        <w:gridCol w:w="1559"/>
        <w:gridCol w:w="379"/>
        <w:gridCol w:w="1322"/>
        <w:gridCol w:w="1418"/>
        <w:gridCol w:w="470"/>
        <w:gridCol w:w="1373"/>
        <w:gridCol w:w="1417"/>
        <w:gridCol w:w="420"/>
      </w:tblGrid>
      <w:tr w:rsidR="00B3082F" w14:paraId="14CE1D90" w14:textId="77777777" w:rsidTr="00B3082F">
        <w:tc>
          <w:tcPr>
            <w:tcW w:w="1271" w:type="dxa"/>
          </w:tcPr>
          <w:p w14:paraId="5429BC38" w14:textId="2CA20E1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第一分会</w:t>
            </w:r>
          </w:p>
        </w:tc>
        <w:tc>
          <w:tcPr>
            <w:tcW w:w="1559" w:type="dxa"/>
          </w:tcPr>
          <w:p w14:paraId="60268696" w14:textId="6003457F"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天野　新次</w:t>
            </w:r>
          </w:p>
        </w:tc>
        <w:tc>
          <w:tcPr>
            <w:tcW w:w="379" w:type="dxa"/>
          </w:tcPr>
          <w:p w14:paraId="410604F4" w14:textId="7777777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p>
        </w:tc>
        <w:tc>
          <w:tcPr>
            <w:tcW w:w="1322" w:type="dxa"/>
          </w:tcPr>
          <w:p w14:paraId="1EF8E407" w14:textId="788DFB5D"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第二分会</w:t>
            </w:r>
          </w:p>
        </w:tc>
        <w:tc>
          <w:tcPr>
            <w:tcW w:w="1418" w:type="dxa"/>
          </w:tcPr>
          <w:p w14:paraId="4D509CC9" w14:textId="79F12401"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植野 　栄</w:t>
            </w:r>
          </w:p>
        </w:tc>
        <w:tc>
          <w:tcPr>
            <w:tcW w:w="470" w:type="dxa"/>
          </w:tcPr>
          <w:p w14:paraId="289BA65C" w14:textId="7777777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p>
        </w:tc>
        <w:tc>
          <w:tcPr>
            <w:tcW w:w="1373" w:type="dxa"/>
          </w:tcPr>
          <w:p w14:paraId="7649DB01" w14:textId="32FF3911"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第三分会</w:t>
            </w:r>
          </w:p>
        </w:tc>
        <w:tc>
          <w:tcPr>
            <w:tcW w:w="1417" w:type="dxa"/>
          </w:tcPr>
          <w:p w14:paraId="0A63AF6D" w14:textId="043D2103"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笹谷　昌男</w:t>
            </w:r>
          </w:p>
        </w:tc>
        <w:tc>
          <w:tcPr>
            <w:tcW w:w="420" w:type="dxa"/>
          </w:tcPr>
          <w:p w14:paraId="2D4D9807" w14:textId="7777777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p>
        </w:tc>
      </w:tr>
      <w:tr w:rsidR="00B3082F" w14:paraId="7BA0CB54" w14:textId="77777777" w:rsidTr="00B3082F">
        <w:tc>
          <w:tcPr>
            <w:tcW w:w="1271" w:type="dxa"/>
          </w:tcPr>
          <w:p w14:paraId="4250C8B2" w14:textId="264CC06B"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第四分会</w:t>
            </w:r>
          </w:p>
        </w:tc>
        <w:tc>
          <w:tcPr>
            <w:tcW w:w="1559" w:type="dxa"/>
          </w:tcPr>
          <w:p w14:paraId="30303506" w14:textId="5E00DF9B"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小枝みい子</w:t>
            </w:r>
          </w:p>
        </w:tc>
        <w:tc>
          <w:tcPr>
            <w:tcW w:w="379" w:type="dxa"/>
          </w:tcPr>
          <w:p w14:paraId="446EF149" w14:textId="7777777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p>
        </w:tc>
        <w:tc>
          <w:tcPr>
            <w:tcW w:w="1322" w:type="dxa"/>
          </w:tcPr>
          <w:p w14:paraId="6F2B49A5" w14:textId="249EF2E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第五分会</w:t>
            </w:r>
          </w:p>
        </w:tc>
        <w:tc>
          <w:tcPr>
            <w:tcW w:w="1418" w:type="dxa"/>
          </w:tcPr>
          <w:p w14:paraId="6AB52DC2" w14:textId="00D9467D"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bCs/>
                <w:szCs w:val="24"/>
              </w:rPr>
              <w:t>松田　良一</w:t>
            </w:r>
          </w:p>
        </w:tc>
        <w:tc>
          <w:tcPr>
            <w:tcW w:w="470" w:type="dxa"/>
          </w:tcPr>
          <w:p w14:paraId="43A95E31" w14:textId="7777777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p>
        </w:tc>
        <w:tc>
          <w:tcPr>
            <w:tcW w:w="1373" w:type="dxa"/>
          </w:tcPr>
          <w:p w14:paraId="538F5B29" w14:textId="2A71D03A"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w w:val="80"/>
                <w:szCs w:val="24"/>
              </w:rPr>
              <w:t>事業所分会</w:t>
            </w:r>
          </w:p>
        </w:tc>
        <w:tc>
          <w:tcPr>
            <w:tcW w:w="1417" w:type="dxa"/>
          </w:tcPr>
          <w:p w14:paraId="3DA91A2C" w14:textId="6B4DF7FE"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関口眞一郎</w:t>
            </w:r>
          </w:p>
        </w:tc>
        <w:tc>
          <w:tcPr>
            <w:tcW w:w="420" w:type="dxa"/>
          </w:tcPr>
          <w:p w14:paraId="1B5DE181" w14:textId="7777777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p>
        </w:tc>
      </w:tr>
      <w:tr w:rsidR="00B3082F" w14:paraId="707CECEA" w14:textId="77777777" w:rsidTr="00B3082F">
        <w:tc>
          <w:tcPr>
            <w:tcW w:w="1271" w:type="dxa"/>
          </w:tcPr>
          <w:p w14:paraId="62A561EE" w14:textId="292FB616"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部　　長</w:t>
            </w:r>
          </w:p>
        </w:tc>
        <w:tc>
          <w:tcPr>
            <w:tcW w:w="1559" w:type="dxa"/>
          </w:tcPr>
          <w:p w14:paraId="7DAAD095" w14:textId="26692DF4"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大谷　隆司</w:t>
            </w:r>
          </w:p>
        </w:tc>
        <w:tc>
          <w:tcPr>
            <w:tcW w:w="379" w:type="dxa"/>
          </w:tcPr>
          <w:p w14:paraId="1D10DE44" w14:textId="7777777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p>
        </w:tc>
        <w:tc>
          <w:tcPr>
            <w:tcW w:w="1322" w:type="dxa"/>
          </w:tcPr>
          <w:p w14:paraId="2B2B8D2D" w14:textId="2C14B9D1"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執行委員</w:t>
            </w:r>
          </w:p>
        </w:tc>
        <w:tc>
          <w:tcPr>
            <w:tcW w:w="1418" w:type="dxa"/>
          </w:tcPr>
          <w:p w14:paraId="40D3D336" w14:textId="3229480A"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高橋　宏治</w:t>
            </w:r>
          </w:p>
        </w:tc>
        <w:tc>
          <w:tcPr>
            <w:tcW w:w="470" w:type="dxa"/>
          </w:tcPr>
          <w:p w14:paraId="195A8C9F" w14:textId="7777777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p>
        </w:tc>
        <w:tc>
          <w:tcPr>
            <w:tcW w:w="1373" w:type="dxa"/>
          </w:tcPr>
          <w:p w14:paraId="41D1669C" w14:textId="74BD7B8D"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szCs w:val="24"/>
              </w:rPr>
              <w:t>担当書記</w:t>
            </w:r>
          </w:p>
        </w:tc>
        <w:tc>
          <w:tcPr>
            <w:tcW w:w="1417" w:type="dxa"/>
          </w:tcPr>
          <w:p w14:paraId="195A4704" w14:textId="604F6A18"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r w:rsidRPr="006072F2">
              <w:rPr>
                <w:rFonts w:ascii="游明朝" w:eastAsia="游明朝" w:hAnsi="游明朝" w:hint="eastAsia"/>
                <w:bCs/>
                <w:szCs w:val="24"/>
              </w:rPr>
              <w:t>太田 至豪</w:t>
            </w:r>
          </w:p>
        </w:tc>
        <w:tc>
          <w:tcPr>
            <w:tcW w:w="420" w:type="dxa"/>
          </w:tcPr>
          <w:p w14:paraId="37631DD9" w14:textId="77777777" w:rsidR="00B3082F" w:rsidRPr="006072F2" w:rsidRDefault="00B3082F" w:rsidP="00B3082F">
            <w:pPr>
              <w:spacing w:line="240" w:lineRule="auto"/>
              <w:ind w:leftChars="0" w:left="0" w:firstLineChars="0" w:firstLine="0"/>
              <w:jc w:val="center"/>
              <w:rPr>
                <w:rFonts w:ascii="游明朝" w:eastAsia="游明朝" w:hAnsi="游明朝"/>
                <w:bCs/>
                <w:position w:val="0"/>
                <w:szCs w:val="24"/>
              </w:rPr>
            </w:pPr>
          </w:p>
        </w:tc>
      </w:tr>
    </w:tbl>
    <w:p w14:paraId="795D0DF1" w14:textId="01ECDD5A" w:rsidR="00B3082F" w:rsidRDefault="00B3082F" w:rsidP="00A416B3">
      <w:pPr>
        <w:spacing w:line="240" w:lineRule="auto"/>
        <w:ind w:leftChars="0" w:left="0" w:firstLineChars="0" w:firstLine="0"/>
        <w:jc w:val="center"/>
        <w:rPr>
          <w:rFonts w:ascii="UD デジタル 教科書体 NP-R" w:eastAsia="UD デジタル 教科書体 NP-R" w:hAnsi="ＭＳ ゴシック"/>
          <w:bCs/>
          <w:position w:val="0"/>
          <w:sz w:val="36"/>
          <w:szCs w:val="36"/>
        </w:rPr>
      </w:pPr>
    </w:p>
    <w:p w14:paraId="76F4707A" w14:textId="03C943B9" w:rsidR="00B3082F" w:rsidRPr="006072F2" w:rsidRDefault="006072F2" w:rsidP="006072F2">
      <w:pPr>
        <w:spacing w:line="240" w:lineRule="auto"/>
        <w:ind w:leftChars="0" w:left="0" w:firstLineChars="0" w:firstLine="0"/>
        <w:jc w:val="left"/>
        <w:rPr>
          <w:rFonts w:ascii="UD デジタル 教科書体 NP-R" w:eastAsia="UD デジタル 教科書体 NP-R" w:hAnsi="ＭＳ ゴシック"/>
          <w:bCs/>
          <w:position w:val="0"/>
          <w:szCs w:val="24"/>
        </w:rPr>
      </w:pPr>
      <w:r w:rsidRPr="006072F2">
        <w:rPr>
          <w:rFonts w:ascii="UD デジタル 教科書体 NP-R" w:eastAsia="UD デジタル 教科書体 NP-R" w:hAnsi="ＭＳ ゴシック" w:hint="eastAsia"/>
          <w:bCs/>
          <w:position w:val="0"/>
          <w:szCs w:val="24"/>
        </w:rPr>
        <w:t>2</w:t>
      </w:r>
      <w:r w:rsidRPr="006072F2">
        <w:rPr>
          <w:rFonts w:ascii="UD デジタル 教科書体 NP-R" w:eastAsia="UD デジタル 教科書体 NP-R" w:hAnsi="ＭＳ ゴシック"/>
          <w:bCs/>
          <w:position w:val="0"/>
          <w:szCs w:val="24"/>
        </w:rPr>
        <w:t>022</w:t>
      </w:r>
      <w:r w:rsidRPr="006072F2">
        <w:rPr>
          <w:rFonts w:ascii="UD デジタル 教科書体 NP-R" w:eastAsia="UD デジタル 教科書体 NP-R" w:hAnsi="ＭＳ ゴシック" w:hint="eastAsia"/>
          <w:bCs/>
          <w:position w:val="0"/>
          <w:szCs w:val="24"/>
        </w:rPr>
        <w:t>年度拡大スローガン</w:t>
      </w:r>
    </w:p>
    <w:p w14:paraId="3357330B" w14:textId="39124EC7" w:rsidR="00371EF1" w:rsidRDefault="006072F2" w:rsidP="003A7326">
      <w:pPr>
        <w:spacing w:line="240" w:lineRule="auto"/>
        <w:ind w:left="3" w:hanging="5"/>
        <w:jc w:val="center"/>
        <w:outlineLvl w:val="2"/>
        <w:rPr>
          <w:rFonts w:ascii="UD デジタル 教科書体 NP-B" w:eastAsia="UD デジタル 教科書体 NP-B" w:hAnsi="ＭＳ ゴシック"/>
          <w:position w:val="0"/>
          <w:sz w:val="48"/>
          <w:szCs w:val="48"/>
        </w:rPr>
      </w:pPr>
      <w:r>
        <w:rPr>
          <w:rFonts w:ascii="UD デジタル 教科書体 NP-B" w:eastAsia="UD デジタル 教科書体 NP-B" w:hAnsi="ＭＳ ゴシック" w:hint="eastAsia"/>
          <w:position w:val="0"/>
          <w:sz w:val="48"/>
          <w:szCs w:val="48"/>
        </w:rPr>
        <w:t>『</w:t>
      </w:r>
      <w:r w:rsidR="003A7326" w:rsidRPr="00371EF1">
        <w:rPr>
          <w:rFonts w:ascii="UD デジタル 教科書体 NP-B" w:eastAsia="UD デジタル 教科書体 NP-B" w:hAnsi="ＭＳ ゴシック" w:hint="eastAsia"/>
          <w:position w:val="0"/>
          <w:sz w:val="48"/>
          <w:szCs w:val="48"/>
        </w:rPr>
        <w:t>全分会が目標を達成し支部年間実増へ</w:t>
      </w:r>
    </w:p>
    <w:p w14:paraId="41946B55" w14:textId="0E64F4F3" w:rsidR="003A7326" w:rsidRPr="00371EF1" w:rsidRDefault="003A7326" w:rsidP="003A7326">
      <w:pPr>
        <w:spacing w:line="240" w:lineRule="auto"/>
        <w:ind w:left="3" w:hanging="5"/>
        <w:jc w:val="center"/>
        <w:outlineLvl w:val="2"/>
        <w:rPr>
          <w:rFonts w:ascii="UD デジタル 教科書体 NP-B" w:eastAsia="UD デジタル 教科書体 NP-B" w:hAnsi="ＭＳ 明朝"/>
          <w:position w:val="0"/>
          <w:sz w:val="48"/>
          <w:szCs w:val="48"/>
        </w:rPr>
      </w:pPr>
      <w:r w:rsidRPr="00371EF1">
        <w:rPr>
          <w:rFonts w:ascii="UD デジタル 教科書体 NP-B" w:eastAsia="UD デジタル 教科書体 NP-B" w:hAnsi="ＭＳ ゴシック" w:hint="eastAsia"/>
          <w:position w:val="0"/>
          <w:sz w:val="48"/>
          <w:szCs w:val="48"/>
        </w:rPr>
        <w:t>拡大運動を成功させよう！</w:t>
      </w:r>
      <w:r w:rsidR="00B15E3A" w:rsidRPr="00371EF1">
        <w:rPr>
          <w:rFonts w:ascii="UD デジタル 教科書体 NP-B" w:eastAsia="UD デジタル 教科書体 NP-B" w:hAnsi="ＭＳ 明朝" w:hint="eastAsia"/>
          <w:position w:val="0"/>
          <w:sz w:val="48"/>
          <w:szCs w:val="48"/>
        </w:rPr>
        <w:t xml:space="preserve"> </w:t>
      </w:r>
      <w:r w:rsidR="006072F2">
        <w:rPr>
          <w:rFonts w:ascii="UD デジタル 教科書体 NP-B" w:eastAsia="UD デジタル 教科書体 NP-B" w:hAnsi="ＭＳ ゴシック" w:hint="eastAsia"/>
          <w:position w:val="0"/>
          <w:sz w:val="48"/>
          <w:szCs w:val="48"/>
        </w:rPr>
        <w:t>』</w:t>
      </w:r>
    </w:p>
    <w:p w14:paraId="5E34C11A" w14:textId="77777777" w:rsidR="00671B92" w:rsidRPr="00671B92" w:rsidRDefault="00671B92" w:rsidP="00671B92">
      <w:pPr>
        <w:snapToGrid w:val="0"/>
        <w:spacing w:line="240" w:lineRule="auto"/>
        <w:ind w:left="0" w:hanging="2"/>
        <w:rPr>
          <w:rFonts w:ascii="UD デジタル 教科書体 NP-B" w:eastAsia="UD デジタル 教科書体 NP-B" w:hAnsi="ＭＳ ゴシック"/>
          <w:position w:val="0"/>
          <w:szCs w:val="24"/>
        </w:rPr>
      </w:pPr>
    </w:p>
    <w:p w14:paraId="5E80C465" w14:textId="6D61DBA9" w:rsidR="00BB51CC" w:rsidRPr="00232ABB" w:rsidRDefault="00BB51CC" w:rsidP="00A416B3">
      <w:pPr>
        <w:spacing w:line="240" w:lineRule="auto"/>
        <w:ind w:left="2" w:hanging="4"/>
        <w:rPr>
          <w:rFonts w:ascii="UD デジタル 教科書体 NP-B" w:eastAsia="UD デジタル 教科書体 NP-B" w:hAnsi="ＭＳ ゴシック"/>
          <w:position w:val="0"/>
          <w:sz w:val="36"/>
          <w:szCs w:val="36"/>
        </w:rPr>
      </w:pPr>
      <w:r w:rsidRPr="00232ABB">
        <w:rPr>
          <w:rFonts w:ascii="UD デジタル 教科書体 NP-B" w:eastAsia="UD デジタル 教科書体 NP-B" w:hAnsi="ＭＳ ゴシック" w:hint="eastAsia"/>
          <w:position w:val="0"/>
          <w:sz w:val="36"/>
          <w:szCs w:val="36"/>
        </w:rPr>
        <w:t>１、組織拡大</w:t>
      </w:r>
      <w:r w:rsidR="007E1DA2" w:rsidRPr="00232ABB">
        <w:rPr>
          <w:rFonts w:ascii="UD デジタル 教科書体 NP-B" w:eastAsia="UD デジタル 教科書体 NP-B" w:hAnsi="ＭＳ ゴシック" w:hint="eastAsia"/>
          <w:position w:val="0"/>
          <w:sz w:val="36"/>
          <w:szCs w:val="36"/>
        </w:rPr>
        <w:t>、組織</w:t>
      </w:r>
      <w:r w:rsidRPr="00232ABB">
        <w:rPr>
          <w:rFonts w:ascii="UD デジタル 教科書体 NP-B" w:eastAsia="UD デジタル 教科書体 NP-B" w:hAnsi="ＭＳ ゴシック" w:hint="eastAsia"/>
          <w:position w:val="0"/>
          <w:sz w:val="36"/>
          <w:szCs w:val="36"/>
        </w:rPr>
        <w:t>強化の取組み</w:t>
      </w:r>
    </w:p>
    <w:p w14:paraId="0CFB3DF2" w14:textId="2E02C256" w:rsidR="00BB51CC" w:rsidRPr="00232ABB" w:rsidRDefault="00BB51CC" w:rsidP="00A416B3">
      <w:pPr>
        <w:spacing w:line="240" w:lineRule="auto"/>
        <w:ind w:left="0" w:hanging="2"/>
        <w:rPr>
          <w:rFonts w:ascii="UD デジタル 教科書体 NP-B" w:eastAsia="UD デジタル 教科書体 NP-B" w:hAnsi="ＭＳ ゴシック"/>
          <w:position w:val="0"/>
          <w:szCs w:val="24"/>
        </w:rPr>
      </w:pPr>
      <w:r w:rsidRPr="00232ABB">
        <w:rPr>
          <w:rFonts w:ascii="UD デジタル 教科書体 NP-B" w:eastAsia="UD デジタル 教科書体 NP-B" w:hAnsi="ＭＳ ゴシック" w:hint="eastAsia"/>
          <w:position w:val="0"/>
          <w:szCs w:val="24"/>
        </w:rPr>
        <w:t>１）年間の目標と</w:t>
      </w:r>
      <w:r w:rsidR="00B938C1" w:rsidRPr="00232ABB">
        <w:rPr>
          <w:rFonts w:ascii="UD デジタル 教科書体 NP-B" w:eastAsia="UD デジタル 教科書体 NP-B" w:hAnsi="ＭＳ ゴシック" w:hint="eastAsia"/>
          <w:position w:val="0"/>
          <w:szCs w:val="24"/>
        </w:rPr>
        <w:t>春の月間の</w:t>
      </w:r>
      <w:r w:rsidRPr="00232ABB">
        <w:rPr>
          <w:rFonts w:ascii="UD デジタル 教科書体 NP-B" w:eastAsia="UD デジタル 教科書体 NP-B" w:hAnsi="ＭＳ ゴシック" w:hint="eastAsia"/>
          <w:position w:val="0"/>
          <w:szCs w:val="24"/>
        </w:rPr>
        <w:t>到達</w:t>
      </w:r>
    </w:p>
    <w:p w14:paraId="19E15CF4" w14:textId="080BD9A8" w:rsidR="00522BE3" w:rsidRPr="000005E5" w:rsidRDefault="00917565" w:rsidP="00671B92">
      <w:pPr>
        <w:spacing w:line="240" w:lineRule="auto"/>
        <w:ind w:left="-2" w:firstLineChars="100" w:firstLine="240"/>
        <w:rPr>
          <w:rFonts w:ascii="游明朝" w:eastAsia="游明朝" w:hAnsi="游明朝"/>
          <w:position w:val="0"/>
          <w:szCs w:val="24"/>
        </w:rPr>
      </w:pPr>
      <w:r w:rsidRPr="000005E5">
        <w:rPr>
          <w:rFonts w:ascii="游明朝" w:eastAsia="游明朝" w:hAnsi="游明朝" w:hint="eastAsia"/>
          <w:position w:val="0"/>
          <w:szCs w:val="24"/>
        </w:rPr>
        <w:t>春の拡大月間は</w:t>
      </w:r>
      <w:r w:rsidR="00371EF1" w:rsidRPr="000005E5">
        <w:rPr>
          <w:rFonts w:ascii="游明朝" w:eastAsia="游明朝" w:hAnsi="游明朝" w:hint="eastAsia"/>
          <w:position w:val="0"/>
          <w:szCs w:val="24"/>
        </w:rPr>
        <w:t>拡大率</w:t>
      </w:r>
      <w:r w:rsidRPr="000005E5">
        <w:rPr>
          <w:rFonts w:ascii="游明朝" w:eastAsia="游明朝" w:hAnsi="游明朝" w:hint="eastAsia"/>
          <w:position w:val="0"/>
          <w:szCs w:val="24"/>
        </w:rPr>
        <w:t>3.5％</w:t>
      </w:r>
      <w:r w:rsidR="000005E5">
        <w:rPr>
          <w:rFonts w:ascii="游明朝" w:eastAsia="游明朝" w:hAnsi="游明朝" w:hint="eastAsia"/>
          <w:position w:val="0"/>
          <w:szCs w:val="24"/>
        </w:rPr>
        <w:t>（</w:t>
      </w:r>
      <w:r w:rsidR="00371EF1" w:rsidRPr="000005E5">
        <w:rPr>
          <w:rFonts w:ascii="游明朝" w:eastAsia="游明朝" w:hAnsi="游明朝" w:hint="eastAsia"/>
          <w:position w:val="0"/>
          <w:szCs w:val="24"/>
        </w:rPr>
        <w:t>40人</w:t>
      </w:r>
      <w:r w:rsidR="000005E5">
        <w:rPr>
          <w:rFonts w:ascii="游明朝" w:eastAsia="游明朝" w:hAnsi="游明朝" w:hint="eastAsia"/>
          <w:position w:val="0"/>
          <w:szCs w:val="24"/>
        </w:rPr>
        <w:t>）</w:t>
      </w:r>
      <w:r w:rsidR="00371EF1" w:rsidRPr="000005E5">
        <w:rPr>
          <w:rFonts w:ascii="游明朝" w:eastAsia="游明朝" w:hAnsi="游明朝" w:hint="eastAsia"/>
          <w:position w:val="0"/>
          <w:szCs w:val="24"/>
        </w:rPr>
        <w:t>を</w:t>
      </w:r>
      <w:r w:rsidRPr="000005E5">
        <w:rPr>
          <w:rFonts w:ascii="游明朝" w:eastAsia="游明朝" w:hAnsi="游明朝" w:hint="eastAsia"/>
          <w:position w:val="0"/>
          <w:szCs w:val="24"/>
        </w:rPr>
        <w:t>目標に取り組み、41人の加入となり、見事に超過達成しました。</w:t>
      </w:r>
      <w:r w:rsidR="00275EEB" w:rsidRPr="000005E5">
        <w:rPr>
          <w:rFonts w:ascii="游明朝" w:eastAsia="游明朝" w:hAnsi="游明朝" w:hint="eastAsia"/>
          <w:color w:val="000000" w:themeColor="text1"/>
          <w:position w:val="0"/>
          <w:szCs w:val="24"/>
        </w:rPr>
        <w:t>短期加入者は僅かで、事業所関係25件の他、飛び込みでの加入は7件となり、HPやSNSの効果もあり内容の良い結果となりました。</w:t>
      </w:r>
      <w:r w:rsidR="006072F2" w:rsidRPr="000005E5">
        <w:rPr>
          <w:rFonts w:ascii="游明朝" w:eastAsia="游明朝" w:hAnsi="游明朝" w:hint="eastAsia"/>
          <w:position w:val="0"/>
          <w:szCs w:val="24"/>
        </w:rPr>
        <w:t>7</w:t>
      </w:r>
      <w:r w:rsidRPr="000005E5">
        <w:rPr>
          <w:rFonts w:ascii="游明朝" w:eastAsia="游明朝" w:hAnsi="游明朝" w:hint="eastAsia"/>
          <w:position w:val="0"/>
          <w:szCs w:val="24"/>
        </w:rPr>
        <w:t>月1日現勢は</w:t>
      </w:r>
      <w:r w:rsidR="00D47FB1" w:rsidRPr="000005E5">
        <w:rPr>
          <w:rFonts w:ascii="游明朝" w:eastAsia="游明朝" w:hAnsi="游明朝" w:hint="eastAsia"/>
          <w:position w:val="0"/>
          <w:szCs w:val="24"/>
        </w:rPr>
        <w:t>下記の</w:t>
      </w:r>
      <w:r w:rsidR="00C26171" w:rsidRPr="000005E5">
        <w:rPr>
          <w:rFonts w:ascii="游明朝" w:eastAsia="游明朝" w:hAnsi="游明朝" w:hint="eastAsia"/>
          <w:position w:val="0"/>
          <w:szCs w:val="24"/>
        </w:rPr>
        <w:t>進捗</w:t>
      </w:r>
      <w:r w:rsidR="00CE31B1" w:rsidRPr="000005E5">
        <w:rPr>
          <w:rFonts w:ascii="游明朝" w:eastAsia="游明朝" w:hAnsi="游明朝" w:hint="eastAsia"/>
          <w:position w:val="0"/>
          <w:szCs w:val="24"/>
        </w:rPr>
        <w:t>で</w:t>
      </w:r>
      <w:r w:rsidRPr="000005E5">
        <w:rPr>
          <w:rFonts w:ascii="游明朝" w:eastAsia="游明朝" w:hAnsi="游明朝" w:hint="eastAsia"/>
          <w:position w:val="0"/>
          <w:szCs w:val="24"/>
        </w:rPr>
        <w:t>す</w:t>
      </w:r>
      <w:r w:rsidR="00C26171" w:rsidRPr="000005E5">
        <w:rPr>
          <w:rFonts w:ascii="游明朝" w:eastAsia="游明朝" w:hAnsi="游明朝" w:hint="eastAsia"/>
          <w:position w:val="0"/>
          <w:szCs w:val="24"/>
        </w:rPr>
        <w:t>。</w:t>
      </w:r>
    </w:p>
    <w:p w14:paraId="56916C0E" w14:textId="12405131" w:rsidR="007D1329" w:rsidRPr="00232ABB" w:rsidRDefault="007D1329" w:rsidP="007D1329">
      <w:pPr>
        <w:spacing w:line="240" w:lineRule="auto"/>
        <w:ind w:leftChars="0" w:left="0" w:firstLineChars="0" w:firstLine="0"/>
        <w:rPr>
          <w:rFonts w:ascii="UD デジタル 教科書体 NP-R" w:eastAsia="UD デジタル 教科書体 NP-R" w:hAnsi="ＭＳ Ｐ明朝"/>
          <w:position w:val="0"/>
          <w:szCs w:val="24"/>
        </w:rPr>
      </w:pPr>
      <w:r w:rsidRPr="00232ABB">
        <w:rPr>
          <w:rFonts w:ascii="UD デジタル 教科書体 NP-R" w:eastAsia="UD デジタル 教科書体 NP-R" w:hAnsi="ＭＳ Ｐ明朝" w:hint="eastAsia"/>
          <w:position w:val="0"/>
          <w:szCs w:val="24"/>
        </w:rPr>
        <w:t>◆</w:t>
      </w:r>
      <w:r>
        <w:rPr>
          <w:rFonts w:ascii="UD デジタル 教科書体 NP-R" w:eastAsia="UD デジタル 教科書体 NP-R" w:hAnsi="ＭＳ Ｐ明朝" w:hint="eastAsia"/>
          <w:position w:val="0"/>
          <w:szCs w:val="24"/>
        </w:rPr>
        <w:t>３つの</w:t>
      </w:r>
      <w:r w:rsidR="00371EF1">
        <w:rPr>
          <w:rFonts w:ascii="UD デジタル 教科書体 NP-R" w:eastAsia="UD デジタル 教科書体 NP-R" w:hAnsi="ＭＳ Ｐ明朝" w:hint="eastAsia"/>
          <w:position w:val="0"/>
          <w:szCs w:val="24"/>
        </w:rPr>
        <w:t>年間</w:t>
      </w:r>
      <w:r>
        <w:rPr>
          <w:rFonts w:ascii="UD デジタル 教科書体 NP-R" w:eastAsia="UD デジタル 教科書体 NP-R" w:hAnsi="ＭＳ Ｐ明朝" w:hint="eastAsia"/>
          <w:position w:val="0"/>
          <w:szCs w:val="24"/>
        </w:rPr>
        <w:t>目標の</w:t>
      </w:r>
      <w:r w:rsidRPr="00232ABB">
        <w:rPr>
          <w:rFonts w:ascii="UD デジタル 教科書体 NP-R" w:eastAsia="UD デジタル 教科書体 NP-R" w:hAnsi="ＭＳ Ｐ明朝" w:hint="eastAsia"/>
          <w:position w:val="0"/>
          <w:szCs w:val="24"/>
        </w:rPr>
        <w:t>進捗状況</w:t>
      </w:r>
    </w:p>
    <w:tbl>
      <w:tblPr>
        <w:tblStyle w:val="af4"/>
        <w:tblW w:w="9639" w:type="dxa"/>
        <w:tblInd w:w="-5" w:type="dxa"/>
        <w:tblLook w:val="04A0" w:firstRow="1" w:lastRow="0" w:firstColumn="1" w:lastColumn="0" w:noHBand="0" w:noVBand="1"/>
      </w:tblPr>
      <w:tblGrid>
        <w:gridCol w:w="2410"/>
        <w:gridCol w:w="3614"/>
        <w:gridCol w:w="3615"/>
      </w:tblGrid>
      <w:tr w:rsidR="007D1329" w:rsidRPr="00232ABB" w14:paraId="407290B3" w14:textId="77777777" w:rsidTr="002C3BBA">
        <w:trPr>
          <w:trHeight w:val="155"/>
        </w:trPr>
        <w:tc>
          <w:tcPr>
            <w:tcW w:w="2410" w:type="dxa"/>
            <w:shd w:val="clear" w:color="auto" w:fill="BFBFBF" w:themeFill="background1" w:themeFillShade="BF"/>
          </w:tcPr>
          <w:p w14:paraId="23EB3BAA" w14:textId="77777777" w:rsidR="007D1329" w:rsidRPr="00232ABB" w:rsidRDefault="007D1329" w:rsidP="002C3BBA">
            <w:pPr>
              <w:spacing w:line="240" w:lineRule="auto"/>
              <w:ind w:leftChars="0" w:left="0" w:firstLineChars="0" w:firstLine="0"/>
              <w:jc w:val="center"/>
              <w:rPr>
                <w:rFonts w:ascii="ＭＳ Ｐゴシック" w:eastAsia="ＭＳ Ｐゴシック" w:hAnsi="ＭＳ Ｐゴシック"/>
                <w:position w:val="0"/>
                <w:szCs w:val="24"/>
              </w:rPr>
            </w:pPr>
          </w:p>
        </w:tc>
        <w:tc>
          <w:tcPr>
            <w:tcW w:w="3614" w:type="dxa"/>
            <w:shd w:val="clear" w:color="auto" w:fill="BFBFBF" w:themeFill="background1" w:themeFillShade="BF"/>
          </w:tcPr>
          <w:p w14:paraId="125CB5CA" w14:textId="77777777" w:rsidR="007D1329" w:rsidRPr="00232ABB" w:rsidRDefault="007D1329" w:rsidP="002C3BBA">
            <w:pPr>
              <w:spacing w:line="240" w:lineRule="auto"/>
              <w:ind w:leftChars="0" w:left="0" w:firstLineChars="0" w:firstLine="0"/>
              <w:jc w:val="center"/>
              <w:rPr>
                <w:rFonts w:ascii="ＭＳ Ｐゴシック" w:eastAsia="ＭＳ Ｐゴシック" w:hAnsi="ＭＳ Ｐゴシック"/>
                <w:position w:val="0"/>
                <w:szCs w:val="24"/>
              </w:rPr>
            </w:pPr>
            <w:r w:rsidRPr="00232ABB">
              <w:rPr>
                <w:rFonts w:ascii="ＭＳ Ｐゴシック" w:eastAsia="ＭＳ Ｐゴシック" w:hAnsi="ＭＳ Ｐゴシック" w:hint="eastAsia"/>
                <w:position w:val="0"/>
                <w:szCs w:val="24"/>
              </w:rPr>
              <w:t>目標</w:t>
            </w:r>
          </w:p>
        </w:tc>
        <w:tc>
          <w:tcPr>
            <w:tcW w:w="3615" w:type="dxa"/>
            <w:shd w:val="clear" w:color="auto" w:fill="BFBFBF" w:themeFill="background1" w:themeFillShade="BF"/>
          </w:tcPr>
          <w:p w14:paraId="09B6AF5F" w14:textId="70F80085" w:rsidR="007D1329" w:rsidRPr="00232ABB" w:rsidRDefault="006072F2" w:rsidP="002C3BBA">
            <w:pPr>
              <w:spacing w:line="240" w:lineRule="auto"/>
              <w:ind w:leftChars="-25" w:left="-60" w:rightChars="-44" w:right="-106" w:firstLineChars="0" w:firstLine="0"/>
              <w:jc w:val="center"/>
              <w:rPr>
                <w:rFonts w:ascii="ＭＳ Ｐゴシック" w:eastAsia="ＭＳ Ｐゴシック" w:hAnsi="ＭＳ Ｐゴシック"/>
                <w:position w:val="0"/>
                <w:szCs w:val="24"/>
              </w:rPr>
            </w:pPr>
            <w:r>
              <w:rPr>
                <w:rFonts w:ascii="ＭＳ Ｐゴシック" w:eastAsia="ＭＳ Ｐゴシック" w:hAnsi="ＭＳ Ｐゴシック" w:hint="eastAsia"/>
                <w:position w:val="0"/>
                <w:szCs w:val="24"/>
              </w:rPr>
              <w:t>7月1日組織現勢</w:t>
            </w:r>
          </w:p>
        </w:tc>
      </w:tr>
      <w:tr w:rsidR="007D1329" w:rsidRPr="00232ABB" w14:paraId="239EFEDA" w14:textId="77777777" w:rsidTr="002C3BBA">
        <w:trPr>
          <w:trHeight w:val="118"/>
        </w:trPr>
        <w:tc>
          <w:tcPr>
            <w:tcW w:w="2410" w:type="dxa"/>
          </w:tcPr>
          <w:p w14:paraId="0625FDEB" w14:textId="77777777" w:rsidR="007D1329" w:rsidRPr="00232ABB" w:rsidRDefault="007D1329" w:rsidP="002C3BBA">
            <w:pPr>
              <w:spacing w:line="240" w:lineRule="auto"/>
              <w:ind w:leftChars="0" w:left="0" w:firstLineChars="0" w:firstLine="0"/>
              <w:jc w:val="center"/>
              <w:rPr>
                <w:rFonts w:ascii="ＭＳ Ｐゴシック" w:eastAsia="ＭＳ Ｐゴシック" w:hAnsi="ＭＳ Ｐゴシック"/>
                <w:position w:val="0"/>
                <w:szCs w:val="24"/>
              </w:rPr>
            </w:pPr>
            <w:r w:rsidRPr="00232ABB">
              <w:rPr>
                <w:rFonts w:ascii="ＭＳ Ｐゴシック" w:eastAsia="ＭＳ Ｐゴシック" w:hAnsi="ＭＳ Ｐゴシック" w:hint="eastAsia"/>
                <w:position w:val="0"/>
                <w:szCs w:val="24"/>
              </w:rPr>
              <w:t>年間拡大12％</w:t>
            </w:r>
          </w:p>
        </w:tc>
        <w:tc>
          <w:tcPr>
            <w:tcW w:w="3614" w:type="dxa"/>
          </w:tcPr>
          <w:p w14:paraId="7A8AE082" w14:textId="77777777" w:rsidR="007D1329" w:rsidRPr="00232ABB" w:rsidRDefault="007D1329" w:rsidP="002C3BBA">
            <w:pPr>
              <w:spacing w:line="240" w:lineRule="auto"/>
              <w:ind w:leftChars="13" w:left="31" w:firstLineChars="0" w:firstLine="0"/>
              <w:jc w:val="center"/>
              <w:rPr>
                <w:rFonts w:ascii="ＭＳ Ｐゴシック" w:eastAsia="ＭＳ Ｐゴシック" w:hAnsi="ＭＳ Ｐゴシック"/>
                <w:position w:val="0"/>
                <w:szCs w:val="24"/>
              </w:rPr>
            </w:pPr>
            <w:r w:rsidRPr="00232ABB">
              <w:rPr>
                <w:rFonts w:ascii="ＭＳ Ｐゴシック" w:eastAsia="ＭＳ Ｐゴシック" w:hAnsi="ＭＳ Ｐゴシック" w:hint="eastAsia"/>
                <w:position w:val="0"/>
                <w:szCs w:val="24"/>
              </w:rPr>
              <w:t>拡大数138人</w:t>
            </w:r>
          </w:p>
        </w:tc>
        <w:tc>
          <w:tcPr>
            <w:tcW w:w="3615" w:type="dxa"/>
          </w:tcPr>
          <w:p w14:paraId="3CD3C7A6" w14:textId="50D7B029" w:rsidR="007D1329" w:rsidRPr="00232ABB" w:rsidRDefault="007D1329" w:rsidP="002C3BBA">
            <w:pPr>
              <w:spacing w:line="240" w:lineRule="auto"/>
              <w:ind w:leftChars="-25" w:left="-60" w:rightChars="-44" w:right="-106" w:firstLineChars="0" w:firstLine="0"/>
              <w:jc w:val="center"/>
              <w:rPr>
                <w:rFonts w:ascii="ＭＳ Ｐゴシック" w:eastAsia="ＭＳ Ｐゴシック" w:hAnsi="ＭＳ Ｐゴシック"/>
                <w:position w:val="0"/>
                <w:szCs w:val="24"/>
              </w:rPr>
            </w:pPr>
            <w:r w:rsidRPr="00232ABB">
              <w:rPr>
                <w:rFonts w:ascii="ＭＳ Ｐゴシック" w:eastAsia="ＭＳ Ｐゴシック" w:hAnsi="ＭＳ Ｐゴシック" w:hint="eastAsia"/>
                <w:position w:val="0"/>
                <w:szCs w:val="24"/>
              </w:rPr>
              <w:t>拡大数</w:t>
            </w:r>
            <w:r w:rsidR="000109F3">
              <w:rPr>
                <w:rFonts w:ascii="ＭＳ Ｐゴシック" w:eastAsia="ＭＳ Ｐゴシック" w:hAnsi="ＭＳ Ｐゴシック" w:hint="eastAsia"/>
                <w:position w:val="0"/>
                <w:szCs w:val="24"/>
              </w:rPr>
              <w:t>61</w:t>
            </w:r>
            <w:r w:rsidRPr="00232ABB">
              <w:rPr>
                <w:rFonts w:ascii="ＭＳ Ｐゴシック" w:eastAsia="ＭＳ Ｐゴシック" w:hAnsi="ＭＳ Ｐゴシック" w:hint="eastAsia"/>
                <w:position w:val="0"/>
                <w:szCs w:val="24"/>
              </w:rPr>
              <w:t>人</w:t>
            </w:r>
          </w:p>
        </w:tc>
      </w:tr>
      <w:tr w:rsidR="007D1329" w:rsidRPr="00232ABB" w14:paraId="3292B9E9" w14:textId="77777777" w:rsidTr="002C3BBA">
        <w:trPr>
          <w:trHeight w:val="222"/>
        </w:trPr>
        <w:tc>
          <w:tcPr>
            <w:tcW w:w="2410" w:type="dxa"/>
          </w:tcPr>
          <w:p w14:paraId="25A3B8FB" w14:textId="77777777" w:rsidR="007D1329" w:rsidRPr="00232ABB" w:rsidRDefault="007D1329" w:rsidP="002C3BBA">
            <w:pPr>
              <w:spacing w:line="240" w:lineRule="auto"/>
              <w:ind w:leftChars="0" w:left="0" w:firstLineChars="0" w:firstLine="0"/>
              <w:jc w:val="center"/>
              <w:rPr>
                <w:rFonts w:ascii="ＭＳ Ｐゴシック" w:eastAsia="ＭＳ Ｐゴシック" w:hAnsi="ＭＳ Ｐゴシック"/>
                <w:position w:val="0"/>
                <w:szCs w:val="24"/>
              </w:rPr>
            </w:pPr>
            <w:r w:rsidRPr="00232ABB">
              <w:rPr>
                <w:rFonts w:ascii="ＭＳ Ｐゴシック" w:eastAsia="ＭＳ Ｐゴシック" w:hAnsi="ＭＳ Ｐゴシック" w:hint="eastAsia"/>
                <w:position w:val="0"/>
                <w:szCs w:val="24"/>
              </w:rPr>
              <w:t>年間脱退11％</w:t>
            </w:r>
          </w:p>
        </w:tc>
        <w:tc>
          <w:tcPr>
            <w:tcW w:w="3614" w:type="dxa"/>
          </w:tcPr>
          <w:p w14:paraId="14FC291D" w14:textId="77777777" w:rsidR="007D1329" w:rsidRPr="00232ABB" w:rsidRDefault="007D1329" w:rsidP="002C3BBA">
            <w:pPr>
              <w:spacing w:line="240" w:lineRule="auto"/>
              <w:ind w:leftChars="13" w:left="31" w:firstLineChars="0" w:firstLine="0"/>
              <w:jc w:val="center"/>
              <w:rPr>
                <w:rFonts w:ascii="ＭＳ Ｐゴシック" w:eastAsia="ＭＳ Ｐゴシック" w:hAnsi="ＭＳ Ｐゴシック"/>
                <w:position w:val="0"/>
                <w:szCs w:val="24"/>
              </w:rPr>
            </w:pPr>
            <w:r w:rsidRPr="00232ABB">
              <w:rPr>
                <w:rFonts w:ascii="ＭＳ Ｐゴシック" w:eastAsia="ＭＳ Ｐゴシック" w:hAnsi="ＭＳ Ｐゴシック" w:hint="eastAsia"/>
                <w:position w:val="0"/>
                <w:szCs w:val="24"/>
              </w:rPr>
              <w:t>脱退数117人</w:t>
            </w:r>
          </w:p>
        </w:tc>
        <w:tc>
          <w:tcPr>
            <w:tcW w:w="3615" w:type="dxa"/>
          </w:tcPr>
          <w:p w14:paraId="28C1EC4B" w14:textId="1CFE6723" w:rsidR="007D1329" w:rsidRPr="00232ABB" w:rsidRDefault="007D1329" w:rsidP="002C3BBA">
            <w:pPr>
              <w:spacing w:line="240" w:lineRule="auto"/>
              <w:ind w:leftChars="-25" w:left="-60" w:rightChars="-44" w:right="-106" w:firstLineChars="0" w:firstLine="0"/>
              <w:jc w:val="center"/>
              <w:rPr>
                <w:rFonts w:ascii="ＭＳ Ｐゴシック" w:eastAsia="ＭＳ Ｐゴシック" w:hAnsi="ＭＳ Ｐゴシック"/>
                <w:position w:val="0"/>
                <w:szCs w:val="24"/>
              </w:rPr>
            </w:pPr>
            <w:r w:rsidRPr="00232ABB">
              <w:rPr>
                <w:rFonts w:ascii="ＭＳ Ｐゴシック" w:eastAsia="ＭＳ Ｐゴシック" w:hAnsi="ＭＳ Ｐゴシック" w:hint="eastAsia"/>
                <w:position w:val="0"/>
                <w:szCs w:val="24"/>
              </w:rPr>
              <w:t>脱退数</w:t>
            </w:r>
            <w:r w:rsidR="000109F3">
              <w:rPr>
                <w:rFonts w:ascii="ＭＳ Ｐゴシック" w:eastAsia="ＭＳ Ｐゴシック" w:hAnsi="ＭＳ Ｐゴシック" w:hint="eastAsia"/>
                <w:position w:val="0"/>
                <w:szCs w:val="24"/>
              </w:rPr>
              <w:t>62</w:t>
            </w:r>
            <w:r w:rsidRPr="00232ABB">
              <w:rPr>
                <w:rFonts w:ascii="ＭＳ Ｐゴシック" w:eastAsia="ＭＳ Ｐゴシック" w:hAnsi="ＭＳ Ｐゴシック" w:hint="eastAsia"/>
                <w:position w:val="0"/>
                <w:szCs w:val="24"/>
              </w:rPr>
              <w:t>人</w:t>
            </w:r>
          </w:p>
        </w:tc>
      </w:tr>
      <w:tr w:rsidR="007D1329" w:rsidRPr="00232ABB" w14:paraId="47C5D1AD" w14:textId="77777777" w:rsidTr="002C3BBA">
        <w:trPr>
          <w:trHeight w:val="325"/>
        </w:trPr>
        <w:tc>
          <w:tcPr>
            <w:tcW w:w="2410" w:type="dxa"/>
          </w:tcPr>
          <w:p w14:paraId="41F2F01E" w14:textId="77777777" w:rsidR="007D1329" w:rsidRPr="00232ABB" w:rsidRDefault="007D1329" w:rsidP="002C3BBA">
            <w:pPr>
              <w:spacing w:line="240" w:lineRule="auto"/>
              <w:ind w:leftChars="0" w:left="0" w:firstLineChars="0" w:firstLine="0"/>
              <w:jc w:val="center"/>
              <w:rPr>
                <w:rFonts w:ascii="ＭＳ Ｐゴシック" w:eastAsia="ＭＳ Ｐゴシック" w:hAnsi="ＭＳ Ｐゴシック"/>
                <w:position w:val="0"/>
                <w:szCs w:val="24"/>
              </w:rPr>
            </w:pPr>
            <w:r w:rsidRPr="00232ABB">
              <w:rPr>
                <w:rFonts w:ascii="ＭＳ Ｐゴシック" w:eastAsia="ＭＳ Ｐゴシック" w:hAnsi="ＭＳ Ｐゴシック" w:hint="eastAsia"/>
                <w:position w:val="0"/>
                <w:szCs w:val="24"/>
              </w:rPr>
              <w:t>年間実増1％</w:t>
            </w:r>
          </w:p>
        </w:tc>
        <w:tc>
          <w:tcPr>
            <w:tcW w:w="3614" w:type="dxa"/>
          </w:tcPr>
          <w:p w14:paraId="1FF28BE3" w14:textId="77777777" w:rsidR="007D1329" w:rsidRPr="00232ABB" w:rsidRDefault="007D1329" w:rsidP="002C3BBA">
            <w:pPr>
              <w:spacing w:line="240" w:lineRule="auto"/>
              <w:ind w:leftChars="13" w:left="31" w:rightChars="-44" w:right="-106" w:firstLineChars="50" w:firstLine="120"/>
              <w:jc w:val="center"/>
              <w:rPr>
                <w:rFonts w:ascii="ＭＳ Ｐゴシック" w:eastAsia="ＭＳ Ｐゴシック" w:hAnsi="ＭＳ Ｐゴシック"/>
                <w:position w:val="0"/>
                <w:szCs w:val="24"/>
              </w:rPr>
            </w:pPr>
            <w:r w:rsidRPr="00232ABB">
              <w:rPr>
                <w:rFonts w:ascii="ＭＳ Ｐゴシック" w:eastAsia="ＭＳ Ｐゴシック" w:hAnsi="ＭＳ Ｐゴシック" w:hint="eastAsia"/>
                <w:position w:val="0"/>
                <w:szCs w:val="24"/>
              </w:rPr>
              <w:t>＋11人（1074人）</w:t>
            </w:r>
          </w:p>
        </w:tc>
        <w:tc>
          <w:tcPr>
            <w:tcW w:w="3615" w:type="dxa"/>
          </w:tcPr>
          <w:p w14:paraId="36ED46E7" w14:textId="18DD6EFE" w:rsidR="007D1329" w:rsidRPr="00232ABB" w:rsidRDefault="000109F3" w:rsidP="002C3BBA">
            <w:pPr>
              <w:spacing w:line="240" w:lineRule="auto"/>
              <w:ind w:leftChars="-25" w:left="-60" w:rightChars="-44" w:right="-106" w:firstLineChars="0" w:firstLine="0"/>
              <w:jc w:val="center"/>
              <w:rPr>
                <w:rFonts w:ascii="ＭＳ Ｐゴシック" w:eastAsia="ＭＳ Ｐゴシック" w:hAnsi="ＭＳ Ｐゴシック"/>
                <w:position w:val="0"/>
                <w:szCs w:val="24"/>
              </w:rPr>
            </w:pPr>
            <w:r>
              <w:rPr>
                <w:rFonts w:ascii="ＭＳ Ｐゴシック" w:eastAsia="ＭＳ Ｐゴシック" w:hAnsi="ＭＳ Ｐゴシック" w:hint="eastAsia"/>
                <w:position w:val="0"/>
                <w:szCs w:val="24"/>
              </w:rPr>
              <w:t>－１</w:t>
            </w:r>
            <w:r w:rsidR="007D1329" w:rsidRPr="00232ABB">
              <w:rPr>
                <w:rFonts w:ascii="ＭＳ Ｐゴシック" w:eastAsia="ＭＳ Ｐゴシック" w:hAnsi="ＭＳ Ｐゴシック" w:hint="eastAsia"/>
                <w:position w:val="0"/>
                <w:szCs w:val="24"/>
              </w:rPr>
              <w:t>人（106</w:t>
            </w:r>
            <w:r>
              <w:rPr>
                <w:rFonts w:ascii="ＭＳ Ｐゴシック" w:eastAsia="ＭＳ Ｐゴシック" w:hAnsi="ＭＳ Ｐゴシック"/>
                <w:position w:val="0"/>
                <w:szCs w:val="24"/>
              </w:rPr>
              <w:t>2</w:t>
            </w:r>
            <w:r w:rsidR="007D1329" w:rsidRPr="00232ABB">
              <w:rPr>
                <w:rFonts w:ascii="ＭＳ Ｐゴシック" w:eastAsia="ＭＳ Ｐゴシック" w:hAnsi="ＭＳ Ｐゴシック" w:hint="eastAsia"/>
                <w:position w:val="0"/>
                <w:szCs w:val="24"/>
              </w:rPr>
              <w:t>人）</w:t>
            </w:r>
          </w:p>
        </w:tc>
      </w:tr>
    </w:tbl>
    <w:p w14:paraId="4164574E" w14:textId="41CB73CD" w:rsidR="00371EF1" w:rsidRPr="00232ABB" w:rsidRDefault="00371EF1" w:rsidP="00371EF1">
      <w:pPr>
        <w:spacing w:beforeLines="50" w:before="120" w:line="240" w:lineRule="auto"/>
        <w:ind w:leftChars="0" w:left="0" w:firstLineChars="0" w:firstLine="0"/>
        <w:rPr>
          <w:rFonts w:ascii="UD デジタル 教科書体 NP-R" w:eastAsia="UD デジタル 教科書体 NP-R" w:hAnsi="ＭＳ Ｐ明朝"/>
          <w:position w:val="0"/>
          <w:szCs w:val="24"/>
        </w:rPr>
      </w:pPr>
      <w:r w:rsidRPr="00232ABB">
        <w:rPr>
          <w:rFonts w:ascii="UD デジタル 教科書体 NP-R" w:eastAsia="UD デジタル 教科書体 NP-R" w:hAnsi="ＭＳ Ｐ明朝" w:hint="eastAsia"/>
          <w:position w:val="0"/>
          <w:szCs w:val="24"/>
        </w:rPr>
        <w:t>◆分会の月間ごとの目標</w:t>
      </w:r>
      <w:r>
        <w:rPr>
          <w:rFonts w:ascii="UD デジタル 教科書体 NP-R" w:eastAsia="UD デジタル 教科書体 NP-R" w:hAnsi="ＭＳ Ｐ明朝" w:hint="eastAsia"/>
          <w:position w:val="0"/>
          <w:szCs w:val="24"/>
        </w:rPr>
        <w:t>と到達</w:t>
      </w:r>
    </w:p>
    <w:p w14:paraId="417626D3" w14:textId="21DE9160" w:rsidR="00371EF1" w:rsidRDefault="006072F2" w:rsidP="00371EF1">
      <w:pPr>
        <w:spacing w:line="240" w:lineRule="auto"/>
        <w:ind w:left="-2" w:firstLineChars="0" w:firstLine="2"/>
        <w:rPr>
          <w:rFonts w:hAnsi="ＭＳ Ｐ明朝"/>
          <w:position w:val="0"/>
          <w:szCs w:val="24"/>
        </w:rPr>
      </w:pPr>
      <w:r w:rsidRPr="006072F2">
        <w:rPr>
          <w:noProof/>
        </w:rPr>
        <w:drawing>
          <wp:inline distT="0" distB="0" distL="0" distR="0" wp14:anchorId="5E5C1260" wp14:editId="592EB471">
            <wp:extent cx="6120765" cy="1673860"/>
            <wp:effectExtent l="0" t="0" r="0"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1673860"/>
                    </a:xfrm>
                    <a:prstGeom prst="rect">
                      <a:avLst/>
                    </a:prstGeom>
                    <a:noFill/>
                    <a:ln>
                      <a:noFill/>
                    </a:ln>
                  </pic:spPr>
                </pic:pic>
              </a:graphicData>
            </a:graphic>
          </wp:inline>
        </w:drawing>
      </w:r>
    </w:p>
    <w:p w14:paraId="6FF6F536" w14:textId="36366B3C" w:rsidR="00D47FB1" w:rsidRPr="00232ABB" w:rsidRDefault="00D47FB1" w:rsidP="00917565">
      <w:pPr>
        <w:spacing w:line="240" w:lineRule="auto"/>
        <w:ind w:leftChars="0" w:left="0" w:firstLineChars="0" w:firstLine="0"/>
        <w:rPr>
          <w:rFonts w:hAnsi="ＭＳ Ｐ明朝"/>
          <w:position w:val="0"/>
          <w:szCs w:val="24"/>
        </w:rPr>
      </w:pPr>
    </w:p>
    <w:p w14:paraId="19B55F80" w14:textId="42DB7CB4" w:rsidR="004A5F1B" w:rsidRPr="004A5F1B" w:rsidRDefault="004A5F1B" w:rsidP="004A5F1B">
      <w:pPr>
        <w:tabs>
          <w:tab w:val="center" w:pos="4819"/>
        </w:tabs>
        <w:spacing w:line="240" w:lineRule="auto"/>
        <w:ind w:leftChars="0" w:left="0" w:firstLineChars="0" w:firstLine="0"/>
        <w:rPr>
          <w:rFonts w:ascii="UD デジタル 教科書体 NP-B" w:eastAsia="UD デジタル 教科書体 NP-B"/>
          <w:position w:val="0"/>
          <w:szCs w:val="24"/>
        </w:rPr>
      </w:pPr>
      <w:r w:rsidRPr="004A5F1B">
        <w:rPr>
          <w:rFonts w:ascii="UD デジタル 教科書体 NP-B" w:eastAsia="UD デジタル 教科書体 NP-B" w:hint="eastAsia"/>
          <w:position w:val="0"/>
          <w:szCs w:val="24"/>
        </w:rPr>
        <w:t>２）</w:t>
      </w:r>
      <w:r>
        <w:rPr>
          <w:rFonts w:ascii="UD デジタル 教科書体 NP-B" w:eastAsia="UD デジタル 教科書体 NP-B" w:hAnsi="ＭＳ Ｐ明朝" w:hint="eastAsia"/>
          <w:b/>
          <w:bCs/>
          <w:position w:val="0"/>
          <w:szCs w:val="24"/>
        </w:rPr>
        <w:t>組織実増に向けて</w:t>
      </w:r>
    </w:p>
    <w:p w14:paraId="3F4FB348" w14:textId="07E27F63" w:rsidR="00A00D2A" w:rsidRPr="000005E5" w:rsidRDefault="00633887" w:rsidP="00A00D2A">
      <w:pPr>
        <w:tabs>
          <w:tab w:val="center" w:pos="4819"/>
        </w:tabs>
        <w:spacing w:line="240" w:lineRule="auto"/>
        <w:ind w:left="-2" w:firstLineChars="100" w:firstLine="240"/>
        <w:rPr>
          <w:rFonts w:ascii="游明朝" w:eastAsia="游明朝" w:hAnsi="游明朝"/>
          <w:position w:val="0"/>
          <w:szCs w:val="24"/>
        </w:rPr>
      </w:pPr>
      <w:r w:rsidRPr="000005E5">
        <w:rPr>
          <w:rFonts w:ascii="游明朝" w:eastAsia="游明朝" w:hAnsi="游明朝"/>
          <w:position w:val="0"/>
          <w:szCs w:val="24"/>
        </w:rPr>
        <w:t>7</w:t>
      </w:r>
      <w:r w:rsidR="00A00D2A" w:rsidRPr="000005E5">
        <w:rPr>
          <w:rFonts w:ascii="游明朝" w:eastAsia="游明朝" w:hAnsi="游明朝" w:hint="eastAsia"/>
          <w:position w:val="0"/>
          <w:szCs w:val="24"/>
        </w:rPr>
        <w:t>月1日</w:t>
      </w:r>
      <w:r w:rsidRPr="000005E5">
        <w:rPr>
          <w:rFonts w:ascii="游明朝" w:eastAsia="游明朝" w:hAnsi="游明朝" w:hint="eastAsia"/>
          <w:position w:val="0"/>
          <w:szCs w:val="24"/>
        </w:rPr>
        <w:t>までの</w:t>
      </w:r>
      <w:r w:rsidR="00A00D2A" w:rsidRPr="000005E5">
        <w:rPr>
          <w:rFonts w:ascii="游明朝" w:eastAsia="游明朝" w:hAnsi="游明朝" w:hint="eastAsia"/>
          <w:position w:val="0"/>
          <w:szCs w:val="24"/>
        </w:rPr>
        <w:t>脱退者数は</w:t>
      </w:r>
      <w:r w:rsidRPr="000005E5">
        <w:rPr>
          <w:rFonts w:ascii="游明朝" w:eastAsia="游明朝" w:hAnsi="游明朝" w:hint="eastAsia"/>
          <w:position w:val="0"/>
          <w:szCs w:val="24"/>
        </w:rPr>
        <w:t>62</w:t>
      </w:r>
      <w:r w:rsidR="00A00D2A" w:rsidRPr="000005E5">
        <w:rPr>
          <w:rFonts w:ascii="游明朝" w:eastAsia="游明朝" w:hAnsi="游明朝" w:hint="eastAsia"/>
          <w:position w:val="0"/>
          <w:szCs w:val="24"/>
        </w:rPr>
        <w:t>人</w:t>
      </w:r>
      <w:r w:rsidR="00B359CA" w:rsidRPr="000005E5">
        <w:rPr>
          <w:rFonts w:ascii="游明朝" w:eastAsia="游明朝" w:hAnsi="游明朝" w:hint="eastAsia"/>
          <w:position w:val="0"/>
          <w:szCs w:val="24"/>
        </w:rPr>
        <w:t>（前年58人）</w:t>
      </w:r>
      <w:r w:rsidR="00A00D2A" w:rsidRPr="000005E5">
        <w:rPr>
          <w:rFonts w:ascii="游明朝" w:eastAsia="游明朝" w:hAnsi="游明朝" w:hint="eastAsia"/>
          <w:position w:val="0"/>
          <w:szCs w:val="24"/>
        </w:rPr>
        <w:t>、加入者数は</w:t>
      </w:r>
      <w:r w:rsidR="00442307" w:rsidRPr="000005E5">
        <w:rPr>
          <w:rFonts w:ascii="游明朝" w:eastAsia="游明朝" w:hAnsi="游明朝" w:hint="eastAsia"/>
          <w:position w:val="0"/>
          <w:szCs w:val="24"/>
        </w:rPr>
        <w:t>6</w:t>
      </w:r>
      <w:r w:rsidR="00754591" w:rsidRPr="000005E5">
        <w:rPr>
          <w:rFonts w:ascii="游明朝" w:eastAsia="游明朝" w:hAnsi="游明朝" w:hint="eastAsia"/>
          <w:position w:val="0"/>
          <w:szCs w:val="24"/>
        </w:rPr>
        <w:t>1</w:t>
      </w:r>
      <w:r w:rsidR="00A00D2A" w:rsidRPr="000005E5">
        <w:rPr>
          <w:rFonts w:ascii="游明朝" w:eastAsia="游明朝" w:hAnsi="游明朝" w:hint="eastAsia"/>
          <w:position w:val="0"/>
          <w:szCs w:val="24"/>
        </w:rPr>
        <w:t>人</w:t>
      </w:r>
      <w:r w:rsidR="00B359CA" w:rsidRPr="000005E5">
        <w:rPr>
          <w:rFonts w:ascii="游明朝" w:eastAsia="游明朝" w:hAnsi="游明朝" w:hint="eastAsia"/>
          <w:position w:val="0"/>
          <w:szCs w:val="24"/>
        </w:rPr>
        <w:t>（前年64人）</w:t>
      </w:r>
      <w:r w:rsidR="00A00D2A" w:rsidRPr="000005E5">
        <w:rPr>
          <w:rFonts w:ascii="游明朝" w:eastAsia="游明朝" w:hAnsi="游明朝" w:hint="eastAsia"/>
          <w:position w:val="0"/>
          <w:szCs w:val="24"/>
        </w:rPr>
        <w:t>で</w:t>
      </w:r>
      <w:r w:rsidR="00442307" w:rsidRPr="000005E5">
        <w:rPr>
          <w:rFonts w:ascii="游明朝" w:eastAsia="游明朝" w:hAnsi="游明朝" w:hint="eastAsia"/>
          <w:position w:val="0"/>
          <w:szCs w:val="24"/>
        </w:rPr>
        <w:t>した。組織人員106</w:t>
      </w:r>
      <w:r w:rsidR="00754591" w:rsidRPr="000005E5">
        <w:rPr>
          <w:rFonts w:ascii="游明朝" w:eastAsia="游明朝" w:hAnsi="游明朝" w:hint="eastAsia"/>
          <w:position w:val="0"/>
          <w:szCs w:val="24"/>
        </w:rPr>
        <w:t>2</w:t>
      </w:r>
      <w:r w:rsidR="00442307" w:rsidRPr="000005E5">
        <w:rPr>
          <w:rFonts w:ascii="游明朝" w:eastAsia="游明朝" w:hAnsi="游明朝" w:hint="eastAsia"/>
          <w:position w:val="0"/>
          <w:szCs w:val="24"/>
        </w:rPr>
        <w:t>人（</w:t>
      </w:r>
      <w:r w:rsidR="00A00D2A" w:rsidRPr="000005E5">
        <w:rPr>
          <w:rFonts w:ascii="游明朝" w:eastAsia="游明朝" w:hAnsi="游明朝" w:hint="eastAsia"/>
          <w:position w:val="0"/>
          <w:szCs w:val="24"/>
        </w:rPr>
        <w:t>1月1日現勢比</w:t>
      </w:r>
      <w:r w:rsidR="00442307" w:rsidRPr="000005E5">
        <w:rPr>
          <w:rFonts w:ascii="游明朝" w:eastAsia="游明朝" w:hAnsi="游明朝" w:hint="eastAsia"/>
          <w:position w:val="0"/>
          <w:szCs w:val="24"/>
        </w:rPr>
        <w:t>1人</w:t>
      </w:r>
      <w:r w:rsidR="00754591" w:rsidRPr="000005E5">
        <w:rPr>
          <w:rFonts w:ascii="游明朝" w:eastAsia="游明朝" w:hAnsi="游明朝" w:hint="eastAsia"/>
          <w:position w:val="0"/>
          <w:szCs w:val="24"/>
        </w:rPr>
        <w:t>減</w:t>
      </w:r>
      <w:r w:rsidR="00442307" w:rsidRPr="000005E5">
        <w:rPr>
          <w:rFonts w:ascii="游明朝" w:eastAsia="游明朝" w:hAnsi="游明朝" w:hint="eastAsia"/>
          <w:position w:val="0"/>
          <w:szCs w:val="24"/>
        </w:rPr>
        <w:t>）</w:t>
      </w:r>
      <w:r w:rsidR="00A00D2A" w:rsidRPr="000005E5">
        <w:rPr>
          <w:rFonts w:ascii="游明朝" w:eastAsia="游明朝" w:hAnsi="游明朝" w:hint="eastAsia"/>
          <w:position w:val="0"/>
          <w:szCs w:val="24"/>
        </w:rPr>
        <w:t>です。昨年の同時期</w:t>
      </w:r>
      <w:r w:rsidR="00442307" w:rsidRPr="000005E5">
        <w:rPr>
          <w:rFonts w:ascii="游明朝" w:eastAsia="游明朝" w:hAnsi="游明朝" w:hint="eastAsia"/>
          <w:position w:val="0"/>
          <w:szCs w:val="24"/>
        </w:rPr>
        <w:t>と比べ脱退者が多くなっ</w:t>
      </w:r>
      <w:r w:rsidR="00442307" w:rsidRPr="000005E5">
        <w:rPr>
          <w:rFonts w:ascii="游明朝" w:eastAsia="游明朝" w:hAnsi="游明朝" w:hint="eastAsia"/>
          <w:position w:val="0"/>
          <w:szCs w:val="24"/>
        </w:rPr>
        <w:lastRenderedPageBreak/>
        <w:t>ていますので</w:t>
      </w:r>
      <w:r w:rsidR="00A00D2A" w:rsidRPr="000005E5">
        <w:rPr>
          <w:rFonts w:ascii="游明朝" w:eastAsia="游明朝" w:hAnsi="游明朝" w:hint="eastAsia"/>
          <w:position w:val="0"/>
          <w:szCs w:val="24"/>
        </w:rPr>
        <w:t>、脱退防止</w:t>
      </w:r>
      <w:r w:rsidR="00442307" w:rsidRPr="000005E5">
        <w:rPr>
          <w:rFonts w:ascii="游明朝" w:eastAsia="游明朝" w:hAnsi="游明朝" w:hint="eastAsia"/>
          <w:position w:val="0"/>
          <w:szCs w:val="24"/>
        </w:rPr>
        <w:t>が重要になってきます。引き続き対話行動を通じて脱退防止を図りましょう。</w:t>
      </w:r>
    </w:p>
    <w:p w14:paraId="4400CA68" w14:textId="2A506531" w:rsidR="00671B92" w:rsidRDefault="000109F3" w:rsidP="00275EEB">
      <w:pPr>
        <w:spacing w:line="240" w:lineRule="auto"/>
        <w:ind w:left="0" w:hanging="2"/>
        <w:rPr>
          <w:rFonts w:ascii="UD デジタル 教科書体 NP-B" w:eastAsia="UD デジタル 教科書体 NP-B" w:hAnsi="ＭＳ ゴシック"/>
          <w:position w:val="0"/>
          <w:szCs w:val="24"/>
        </w:rPr>
      </w:pPr>
      <w:r w:rsidRPr="000109F3">
        <w:rPr>
          <w:noProof/>
        </w:rPr>
        <w:drawing>
          <wp:inline distT="0" distB="0" distL="0" distR="0" wp14:anchorId="1976274A" wp14:editId="7F59FA1F">
            <wp:extent cx="6120765" cy="23844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2384425"/>
                    </a:xfrm>
                    <a:prstGeom prst="rect">
                      <a:avLst/>
                    </a:prstGeom>
                    <a:noFill/>
                    <a:ln>
                      <a:noFill/>
                    </a:ln>
                  </pic:spPr>
                </pic:pic>
              </a:graphicData>
            </a:graphic>
          </wp:inline>
        </w:drawing>
      </w:r>
    </w:p>
    <w:p w14:paraId="1E18DFDD" w14:textId="71DEB318" w:rsidR="00522BE3" w:rsidRPr="00232ABB" w:rsidRDefault="004A5F1B" w:rsidP="00275EEB">
      <w:pPr>
        <w:spacing w:line="240" w:lineRule="auto"/>
        <w:ind w:left="0" w:hanging="2"/>
        <w:rPr>
          <w:rFonts w:hAnsi="ＭＳ Ｐ明朝"/>
          <w:position w:val="0"/>
          <w:szCs w:val="24"/>
        </w:rPr>
      </w:pPr>
      <w:r>
        <w:rPr>
          <w:rFonts w:ascii="UD デジタル 教科書体 NP-B" w:eastAsia="UD デジタル 教科書体 NP-B" w:hAnsi="ＭＳ ゴシック" w:hint="eastAsia"/>
          <w:position w:val="0"/>
          <w:szCs w:val="24"/>
        </w:rPr>
        <w:t>３</w:t>
      </w:r>
      <w:r w:rsidR="00275EEB" w:rsidRPr="00232ABB">
        <w:rPr>
          <w:rFonts w:ascii="UD デジタル 教科書体 NP-B" w:eastAsia="UD デジタル 教科書体 NP-B" w:hAnsi="ＭＳ ゴシック" w:hint="eastAsia"/>
          <w:position w:val="0"/>
          <w:szCs w:val="24"/>
        </w:rPr>
        <w:t>）組織強化の取り組み</w:t>
      </w:r>
    </w:p>
    <w:p w14:paraId="74D9CD3A" w14:textId="668FDE22" w:rsidR="004A5F1B" w:rsidRPr="000005E5" w:rsidRDefault="00780BE1" w:rsidP="004A5F1B">
      <w:pPr>
        <w:spacing w:line="240" w:lineRule="auto"/>
        <w:ind w:left="-2" w:firstLineChars="100" w:firstLine="240"/>
        <w:rPr>
          <w:rFonts w:ascii="游明朝" w:eastAsia="游明朝" w:hAnsi="游明朝"/>
          <w:position w:val="0"/>
          <w:szCs w:val="24"/>
        </w:rPr>
      </w:pPr>
      <w:bookmarkStart w:id="0" w:name="_Hlk104457696"/>
      <w:r w:rsidRPr="000005E5">
        <w:rPr>
          <w:rFonts w:ascii="游明朝" w:eastAsia="游明朝" w:hAnsi="游明朝" w:hint="eastAsia"/>
          <w:position w:val="0"/>
          <w:szCs w:val="24"/>
        </w:rPr>
        <w:t>春の拡大月間は、各分会とも行動日には積極的に訪問行動に取り組み</w:t>
      </w:r>
      <w:r w:rsidR="00275EEB" w:rsidRPr="000005E5">
        <w:rPr>
          <w:rFonts w:ascii="游明朝" w:eastAsia="游明朝" w:hAnsi="游明朝" w:hint="eastAsia"/>
          <w:position w:val="0"/>
          <w:szCs w:val="24"/>
        </w:rPr>
        <w:t>、コロナ禍以降、ひさしぶり</w:t>
      </w:r>
      <w:r w:rsidR="0054099F" w:rsidRPr="000005E5">
        <w:rPr>
          <w:rFonts w:ascii="游明朝" w:eastAsia="游明朝" w:hAnsi="游明朝" w:hint="eastAsia"/>
          <w:position w:val="0"/>
          <w:szCs w:val="24"/>
        </w:rPr>
        <w:t>に仲間と顔を合わせる機会になり</w:t>
      </w:r>
      <w:r w:rsidRPr="000005E5">
        <w:rPr>
          <w:rFonts w:ascii="游明朝" w:eastAsia="游明朝" w:hAnsi="游明朝" w:hint="eastAsia"/>
          <w:position w:val="0"/>
          <w:szCs w:val="24"/>
        </w:rPr>
        <w:t>ました。</w:t>
      </w:r>
      <w:r w:rsidR="007D1329" w:rsidRPr="000005E5">
        <w:rPr>
          <w:rFonts w:ascii="游明朝" w:eastAsia="游明朝" w:hAnsi="游明朝" w:hint="eastAsia"/>
          <w:position w:val="0"/>
          <w:szCs w:val="24"/>
        </w:rPr>
        <w:t>訪問行動・ポスティングなどの行動は44回</w:t>
      </w:r>
      <w:r w:rsidR="00F318E1" w:rsidRPr="000005E5">
        <w:rPr>
          <w:rFonts w:ascii="游明朝" w:eastAsia="游明朝" w:hAnsi="游明朝" w:hint="eastAsia"/>
          <w:position w:val="0"/>
          <w:szCs w:val="24"/>
        </w:rPr>
        <w:t>に達し</w:t>
      </w:r>
      <w:r w:rsidR="007D1329" w:rsidRPr="000005E5">
        <w:rPr>
          <w:rFonts w:ascii="游明朝" w:eastAsia="游明朝" w:hAnsi="游明朝" w:hint="eastAsia"/>
          <w:position w:val="0"/>
          <w:szCs w:val="24"/>
        </w:rPr>
        <w:t>、</w:t>
      </w:r>
      <w:r w:rsidR="00F318E1" w:rsidRPr="000005E5">
        <w:rPr>
          <w:rFonts w:ascii="游明朝" w:eastAsia="游明朝" w:hAnsi="游明朝" w:hint="eastAsia"/>
          <w:position w:val="0"/>
          <w:szCs w:val="24"/>
        </w:rPr>
        <w:t>延べ135人の</w:t>
      </w:r>
      <w:r w:rsidR="007D1329" w:rsidRPr="000005E5">
        <w:rPr>
          <w:rFonts w:ascii="游明朝" w:eastAsia="游明朝" w:hAnsi="游明朝" w:hint="eastAsia"/>
          <w:position w:val="0"/>
          <w:szCs w:val="24"/>
        </w:rPr>
        <w:t>組合員との対話</w:t>
      </w:r>
      <w:r w:rsidR="00F318E1" w:rsidRPr="000005E5">
        <w:rPr>
          <w:rFonts w:ascii="游明朝" w:eastAsia="游明朝" w:hAnsi="游明朝" w:hint="eastAsia"/>
          <w:position w:val="0"/>
          <w:szCs w:val="24"/>
        </w:rPr>
        <w:t>ができました</w:t>
      </w:r>
      <w:r w:rsidR="007D1329" w:rsidRPr="000005E5">
        <w:rPr>
          <w:rFonts w:ascii="游明朝" w:eastAsia="游明朝" w:hAnsi="游明朝" w:hint="eastAsia"/>
          <w:position w:val="0"/>
          <w:szCs w:val="24"/>
        </w:rPr>
        <w:t>。</w:t>
      </w:r>
    </w:p>
    <w:p w14:paraId="357FC56B" w14:textId="77777777" w:rsidR="005A57F9" w:rsidRPr="00232ABB" w:rsidRDefault="005A57F9" w:rsidP="005A57F9">
      <w:pPr>
        <w:spacing w:beforeLines="50" w:before="120" w:line="240" w:lineRule="auto"/>
        <w:ind w:leftChars="0" w:left="0" w:firstLineChars="0" w:firstLine="0"/>
        <w:rPr>
          <w:rFonts w:ascii="UD デジタル 教科書体 NP-R" w:eastAsia="UD デジタル 教科書体 NP-R" w:hAnsi="ＭＳ Ｐ明朝"/>
          <w:position w:val="0"/>
          <w:szCs w:val="24"/>
        </w:rPr>
      </w:pPr>
      <w:r w:rsidRPr="00232ABB">
        <w:rPr>
          <w:rFonts w:ascii="UD デジタル 教科書体 NP-R" w:eastAsia="UD デジタル 教科書体 NP-R" w:hAnsi="ＭＳ Ｐ明朝" w:hint="eastAsia"/>
          <w:position w:val="0"/>
          <w:szCs w:val="24"/>
        </w:rPr>
        <w:t>◆</w:t>
      </w:r>
      <w:r>
        <w:rPr>
          <w:rFonts w:ascii="UD デジタル 教科書体 NP-R" w:eastAsia="UD デジタル 教科書体 NP-R" w:hAnsi="ＭＳ Ｐ明朝" w:hint="eastAsia"/>
          <w:position w:val="0"/>
          <w:szCs w:val="24"/>
        </w:rPr>
        <w:t>月間中の訪問件数</w:t>
      </w:r>
    </w:p>
    <w:p w14:paraId="01C578E3" w14:textId="77777777" w:rsidR="005A57F9" w:rsidRPr="00A00D2A" w:rsidRDefault="005A57F9" w:rsidP="005A57F9">
      <w:pPr>
        <w:spacing w:line="240" w:lineRule="auto"/>
        <w:ind w:leftChars="0" w:left="0" w:firstLineChars="0" w:firstLine="0"/>
        <w:rPr>
          <w:rFonts w:ascii="UD デジタル 教科書体 NP-R" w:eastAsia="UD デジタル 教科書体 NP-R" w:hAnsi="ＭＳ Ｐ明朝"/>
          <w:position w:val="0"/>
          <w:szCs w:val="24"/>
        </w:rPr>
      </w:pPr>
      <w:r w:rsidRPr="005E4439">
        <w:rPr>
          <w:noProof/>
        </w:rPr>
        <w:drawing>
          <wp:inline distT="0" distB="0" distL="0" distR="0" wp14:anchorId="0FBB4155" wp14:editId="1DC61B72">
            <wp:extent cx="6120765" cy="19907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1990725"/>
                    </a:xfrm>
                    <a:prstGeom prst="rect">
                      <a:avLst/>
                    </a:prstGeom>
                    <a:noFill/>
                    <a:ln>
                      <a:noFill/>
                    </a:ln>
                  </pic:spPr>
                </pic:pic>
              </a:graphicData>
            </a:graphic>
          </wp:inline>
        </w:drawing>
      </w:r>
    </w:p>
    <w:p w14:paraId="0197BECF" w14:textId="77777777" w:rsidR="005A57F9" w:rsidRDefault="005A57F9" w:rsidP="005A57F9">
      <w:pPr>
        <w:spacing w:line="240" w:lineRule="auto"/>
        <w:ind w:left="-2" w:firstLineChars="100" w:firstLine="240"/>
        <w:rPr>
          <w:rFonts w:hAnsi="ＭＳ Ｐ明朝"/>
          <w:position w:val="0"/>
          <w:szCs w:val="24"/>
        </w:rPr>
      </w:pPr>
    </w:p>
    <w:p w14:paraId="5E9C04E5" w14:textId="5BB00679" w:rsidR="005A57F9" w:rsidRPr="005A57F9" w:rsidRDefault="00A00D2A" w:rsidP="005A57F9">
      <w:pPr>
        <w:pStyle w:val="af7"/>
        <w:numPr>
          <w:ilvl w:val="0"/>
          <w:numId w:val="10"/>
        </w:numPr>
        <w:spacing w:line="240" w:lineRule="auto"/>
        <w:ind w:leftChars="0" w:firstLineChars="0"/>
        <w:rPr>
          <w:rFonts w:ascii="UD デジタル 教科書体 NP-B" w:eastAsia="UD デジタル 教科書体 NP-B" w:hAnsi="ＭＳ Ｐ明朝"/>
          <w:position w:val="0"/>
          <w:szCs w:val="24"/>
        </w:rPr>
      </w:pPr>
      <w:r w:rsidRPr="005A57F9">
        <w:rPr>
          <w:rFonts w:ascii="UD デジタル 教科書体 NP-B" w:eastAsia="UD デジタル 教科書体 NP-B" w:hAnsi="ＭＳ Ｐ明朝" w:hint="eastAsia"/>
          <w:position w:val="0"/>
          <w:szCs w:val="24"/>
        </w:rPr>
        <w:t>各分会</w:t>
      </w:r>
      <w:r w:rsidR="00371EF1" w:rsidRPr="00A00D2A">
        <w:rPr>
          <w:rFonts w:ascii="UD デジタル 教科書体 NP-B" w:eastAsia="UD デジタル 教科書体 NP-B" w:hAnsi="ＭＳ ゴシック" w:hint="eastAsia"/>
          <w:position w:val="0"/>
          <w:szCs w:val="24"/>
        </w:rPr>
        <w:t>の取り組み</w:t>
      </w:r>
    </w:p>
    <w:p w14:paraId="2C7114C1" w14:textId="39290B09" w:rsidR="00A00D2A" w:rsidRPr="000005E5" w:rsidRDefault="005A57F9" w:rsidP="005A57F9">
      <w:pPr>
        <w:spacing w:line="240" w:lineRule="auto"/>
        <w:ind w:leftChars="0" w:left="0" w:firstLineChars="100" w:firstLine="240"/>
        <w:rPr>
          <w:rFonts w:ascii="游明朝" w:eastAsia="游明朝" w:hAnsi="游明朝"/>
          <w:color w:val="000000" w:themeColor="text1"/>
          <w:position w:val="0"/>
          <w:szCs w:val="24"/>
        </w:rPr>
      </w:pPr>
      <w:r w:rsidRPr="000005E5">
        <w:rPr>
          <w:rFonts w:ascii="游明朝" w:eastAsia="游明朝" w:hAnsi="游明朝" w:hint="eastAsia"/>
          <w:position w:val="0"/>
          <w:szCs w:val="24"/>
        </w:rPr>
        <w:t>春の月間は、訪問行動を通じて組織強化が図られた理想的な活動となりました。</w:t>
      </w:r>
      <w:r w:rsidRPr="000005E5">
        <w:rPr>
          <w:rFonts w:ascii="游明朝" w:eastAsia="游明朝" w:hAnsi="游明朝" w:hint="eastAsia"/>
          <w:color w:val="000000" w:themeColor="text1"/>
          <w:position w:val="0"/>
          <w:szCs w:val="24"/>
        </w:rPr>
        <w:t>各分会役員さんの奮闘で、あらたな接点が見えてきました。引き続き後継者対策をすすめて、あらゆる世代の声を反映できる組合づくりを目指します。</w:t>
      </w:r>
    </w:p>
    <w:p w14:paraId="7F744452" w14:textId="37ABDFA4" w:rsidR="004A5F1B" w:rsidRPr="005A57F9" w:rsidRDefault="005A57F9" w:rsidP="005A57F9">
      <w:pPr>
        <w:spacing w:line="240" w:lineRule="auto"/>
        <w:ind w:leftChars="0" w:left="0" w:firstLineChars="0" w:hanging="2"/>
        <w:rPr>
          <w:rFonts w:ascii="UD デジタル 教科書体 NP-R" w:eastAsia="UD デジタル 教科書体 NP-R" w:hAnsi="ＭＳ Ｐ明朝"/>
          <w:position w:val="0"/>
          <w:szCs w:val="24"/>
        </w:rPr>
      </w:pPr>
      <w:r>
        <w:rPr>
          <w:rFonts w:ascii="UD デジタル 教科書体 NP-R" w:eastAsia="UD デジタル 教科書体 NP-R" w:hAnsi="ＭＳ Ｐ明朝" w:hint="eastAsia"/>
          <w:position w:val="0"/>
          <w:szCs w:val="24"/>
        </w:rPr>
        <w:t>・</w:t>
      </w:r>
      <w:r w:rsidR="00A00D2A" w:rsidRPr="005A57F9">
        <w:rPr>
          <w:rFonts w:ascii="UD デジタル 教科書体 NP-R" w:eastAsia="UD デジタル 教科書体 NP-R" w:hAnsi="ＭＳ Ｐ明朝" w:hint="eastAsia"/>
          <w:position w:val="0"/>
          <w:szCs w:val="24"/>
        </w:rPr>
        <w:t>第一分会</w:t>
      </w:r>
    </w:p>
    <w:p w14:paraId="05CEA58D" w14:textId="50C42826" w:rsidR="00A00D2A" w:rsidRPr="000005E5" w:rsidRDefault="00A00D2A" w:rsidP="004A5F1B">
      <w:pPr>
        <w:spacing w:line="240" w:lineRule="auto"/>
        <w:ind w:leftChars="100" w:left="240" w:firstLineChars="100" w:firstLine="240"/>
        <w:rPr>
          <w:rFonts w:ascii="游明朝" w:eastAsia="游明朝" w:hAnsi="游明朝"/>
          <w:position w:val="0"/>
          <w:szCs w:val="24"/>
        </w:rPr>
      </w:pPr>
      <w:r w:rsidRPr="000005E5">
        <w:rPr>
          <w:rFonts w:ascii="游明朝" w:eastAsia="游明朝" w:hAnsi="游明朝" w:hint="eastAsia"/>
          <w:position w:val="0"/>
          <w:szCs w:val="24"/>
        </w:rPr>
        <w:t>昨年就任した執行委員が訪問行動に初参加。クルマも出してもらい普段会えない遠方の仲間を訪問することができました。</w:t>
      </w:r>
    </w:p>
    <w:p w14:paraId="49445778" w14:textId="42D61230" w:rsidR="004A5F1B" w:rsidRPr="005A57F9" w:rsidRDefault="005A57F9" w:rsidP="005A57F9">
      <w:pPr>
        <w:spacing w:line="240" w:lineRule="auto"/>
        <w:ind w:leftChars="0" w:left="0" w:firstLineChars="0" w:hanging="2"/>
        <w:rPr>
          <w:rFonts w:ascii="UD デジタル 教科書体 NP-R" w:eastAsia="UD デジタル 教科書体 NP-R" w:hAnsi="ＭＳ Ｐ明朝"/>
          <w:position w:val="0"/>
          <w:szCs w:val="24"/>
        </w:rPr>
      </w:pPr>
      <w:r>
        <w:rPr>
          <w:rFonts w:ascii="UD デジタル 教科書体 NP-R" w:eastAsia="UD デジタル 教科書体 NP-R" w:hAnsi="ＭＳ Ｐ明朝" w:hint="eastAsia"/>
          <w:position w:val="0"/>
          <w:szCs w:val="24"/>
        </w:rPr>
        <w:t>・</w:t>
      </w:r>
      <w:r w:rsidR="00A00D2A" w:rsidRPr="005A57F9">
        <w:rPr>
          <w:rFonts w:ascii="UD デジタル 教科書体 NP-R" w:eastAsia="UD デジタル 教科書体 NP-R" w:hAnsi="ＭＳ Ｐ明朝" w:hint="eastAsia"/>
          <w:position w:val="0"/>
          <w:szCs w:val="24"/>
        </w:rPr>
        <w:t>第二分会</w:t>
      </w:r>
    </w:p>
    <w:p w14:paraId="35EEB638" w14:textId="16D83A12" w:rsidR="00A00D2A" w:rsidRPr="000005E5" w:rsidRDefault="00A00D2A" w:rsidP="004A5F1B">
      <w:pPr>
        <w:spacing w:line="240" w:lineRule="auto"/>
        <w:ind w:leftChars="100" w:left="240" w:firstLineChars="100" w:firstLine="240"/>
        <w:rPr>
          <w:rFonts w:ascii="游明朝" w:eastAsia="游明朝" w:hAnsi="游明朝"/>
          <w:position w:val="0"/>
          <w:szCs w:val="24"/>
        </w:rPr>
      </w:pPr>
      <w:r w:rsidRPr="000005E5">
        <w:rPr>
          <w:rFonts w:ascii="游明朝" w:eastAsia="游明朝" w:hAnsi="游明朝" w:hint="eastAsia"/>
          <w:position w:val="0"/>
          <w:szCs w:val="24"/>
        </w:rPr>
        <w:t>「石綿特別教育」の支部講師になった執行委員が石綿関連法令の改正</w:t>
      </w:r>
      <w:r w:rsidR="00A9490D" w:rsidRPr="000005E5">
        <w:rPr>
          <w:rFonts w:ascii="游明朝" w:eastAsia="游明朝" w:hAnsi="游明朝" w:hint="eastAsia"/>
          <w:position w:val="0"/>
          <w:szCs w:val="24"/>
        </w:rPr>
        <w:t>と講習受講の必要性を</w:t>
      </w:r>
      <w:r w:rsidRPr="000005E5">
        <w:rPr>
          <w:rFonts w:ascii="游明朝" w:eastAsia="游明朝" w:hAnsi="游明朝" w:hint="eastAsia"/>
          <w:position w:val="0"/>
          <w:szCs w:val="24"/>
        </w:rPr>
        <w:t>伝え、</w:t>
      </w:r>
      <w:r w:rsidR="00A9490D" w:rsidRPr="000005E5">
        <w:rPr>
          <w:rFonts w:ascii="游明朝" w:eastAsia="游明朝" w:hAnsi="游明朝" w:hint="eastAsia"/>
          <w:position w:val="0"/>
          <w:szCs w:val="24"/>
        </w:rPr>
        <w:t>分会内</w:t>
      </w:r>
      <w:r w:rsidRPr="000005E5">
        <w:rPr>
          <w:rFonts w:ascii="游明朝" w:eastAsia="游明朝" w:hAnsi="游明朝" w:hint="eastAsia"/>
          <w:position w:val="0"/>
          <w:szCs w:val="24"/>
        </w:rPr>
        <w:t>事業所</w:t>
      </w:r>
      <w:r w:rsidR="00A9490D" w:rsidRPr="000005E5">
        <w:rPr>
          <w:rFonts w:ascii="游明朝" w:eastAsia="游明朝" w:hAnsi="游明朝" w:hint="eastAsia"/>
          <w:position w:val="0"/>
          <w:szCs w:val="24"/>
        </w:rPr>
        <w:t>２社の11人を含め</w:t>
      </w:r>
      <w:r w:rsidR="00DF75A7">
        <w:rPr>
          <w:rFonts w:ascii="游明朝" w:eastAsia="游明朝" w:hAnsi="游明朝" w:hint="eastAsia"/>
          <w:position w:val="0"/>
          <w:szCs w:val="24"/>
        </w:rPr>
        <w:t>講習会参加者</w:t>
      </w:r>
      <w:r w:rsidR="00A9490D" w:rsidRPr="000005E5">
        <w:rPr>
          <w:rFonts w:ascii="游明朝" w:eastAsia="游明朝" w:hAnsi="游明朝" w:hint="eastAsia"/>
          <w:position w:val="0"/>
          <w:szCs w:val="24"/>
        </w:rPr>
        <w:t>19人中12人が第二分会でした。</w:t>
      </w:r>
      <w:r w:rsidR="00F318E1" w:rsidRPr="000005E5">
        <w:rPr>
          <w:rFonts w:ascii="游明朝" w:eastAsia="游明朝" w:hAnsi="游明朝" w:hint="eastAsia"/>
          <w:position w:val="0"/>
          <w:szCs w:val="24"/>
        </w:rPr>
        <w:t>石綿含有建材調査者に挑戦する事業主もいました。</w:t>
      </w:r>
    </w:p>
    <w:p w14:paraId="05FBA420" w14:textId="29848B64" w:rsidR="004A5F1B" w:rsidRPr="005A57F9" w:rsidRDefault="005A57F9" w:rsidP="005A57F9">
      <w:pPr>
        <w:spacing w:line="240" w:lineRule="auto"/>
        <w:ind w:leftChars="0" w:left="0" w:firstLineChars="0" w:hanging="2"/>
        <w:rPr>
          <w:rFonts w:ascii="UD デジタル 教科書体 NP-R" w:eastAsia="UD デジタル 教科書体 NP-R" w:hAnsi="ＭＳ Ｐ明朝"/>
          <w:color w:val="000000" w:themeColor="text1"/>
          <w:position w:val="0"/>
          <w:szCs w:val="24"/>
        </w:rPr>
      </w:pPr>
      <w:r>
        <w:rPr>
          <w:rFonts w:ascii="UD デジタル 教科書体 NP-R" w:eastAsia="UD デジタル 教科書体 NP-R" w:hAnsi="ＭＳ Ｐ明朝" w:hint="eastAsia"/>
          <w:position w:val="0"/>
          <w:szCs w:val="24"/>
        </w:rPr>
        <w:lastRenderedPageBreak/>
        <w:t>・</w:t>
      </w:r>
      <w:r w:rsidR="00A00D2A" w:rsidRPr="005A57F9">
        <w:rPr>
          <w:rFonts w:ascii="UD デジタル 教科書体 NP-R" w:eastAsia="UD デジタル 教科書体 NP-R" w:hAnsi="ＭＳ Ｐ明朝" w:hint="eastAsia"/>
          <w:color w:val="000000" w:themeColor="text1"/>
          <w:position w:val="0"/>
          <w:szCs w:val="24"/>
        </w:rPr>
        <w:t>第三分会</w:t>
      </w:r>
    </w:p>
    <w:p w14:paraId="506A198D" w14:textId="44E4FCE5" w:rsidR="00F318E1" w:rsidRPr="000005E5" w:rsidRDefault="00A00D2A" w:rsidP="00AF33F7">
      <w:pPr>
        <w:spacing w:line="240" w:lineRule="auto"/>
        <w:ind w:leftChars="100" w:left="240" w:firstLineChars="100" w:firstLine="240"/>
        <w:rPr>
          <w:rFonts w:ascii="游明朝" w:eastAsia="游明朝" w:hAnsi="游明朝"/>
          <w:color w:val="000000" w:themeColor="text1"/>
          <w:position w:val="0"/>
          <w:szCs w:val="24"/>
        </w:rPr>
      </w:pPr>
      <w:r w:rsidRPr="000005E5">
        <w:rPr>
          <w:rFonts w:ascii="游明朝" w:eastAsia="游明朝" w:hAnsi="游明朝" w:hint="eastAsia"/>
          <w:color w:val="000000" w:themeColor="text1"/>
          <w:position w:val="0"/>
          <w:szCs w:val="24"/>
        </w:rPr>
        <w:t>支部事務所に飛び込みで加入手続きに来た新加入者を訪問したところ、</w:t>
      </w:r>
      <w:r w:rsidR="00A9490D" w:rsidRPr="000005E5">
        <w:rPr>
          <w:rFonts w:ascii="游明朝" w:eastAsia="游明朝" w:hAnsi="游明朝" w:hint="eastAsia"/>
          <w:color w:val="000000" w:themeColor="text1"/>
          <w:position w:val="0"/>
          <w:szCs w:val="24"/>
        </w:rPr>
        <w:t>行動に参加した</w:t>
      </w:r>
      <w:r w:rsidR="00D44B78" w:rsidRPr="000005E5">
        <w:rPr>
          <w:rFonts w:ascii="游明朝" w:eastAsia="游明朝" w:hAnsi="游明朝" w:hint="eastAsia"/>
          <w:color w:val="000000" w:themeColor="text1"/>
          <w:position w:val="0"/>
          <w:szCs w:val="24"/>
        </w:rPr>
        <w:t>分会役員</w:t>
      </w:r>
      <w:r w:rsidRPr="000005E5">
        <w:rPr>
          <w:rFonts w:ascii="游明朝" w:eastAsia="游明朝" w:hAnsi="游明朝" w:hint="eastAsia"/>
          <w:color w:val="000000" w:themeColor="text1"/>
          <w:position w:val="0"/>
          <w:szCs w:val="24"/>
        </w:rPr>
        <w:t>の息子さんと</w:t>
      </w:r>
      <w:r w:rsidR="00D44B78" w:rsidRPr="000005E5">
        <w:rPr>
          <w:rFonts w:ascii="游明朝" w:eastAsia="游明朝" w:hAnsi="游明朝" w:hint="eastAsia"/>
          <w:color w:val="000000" w:themeColor="text1"/>
          <w:position w:val="0"/>
          <w:szCs w:val="24"/>
        </w:rPr>
        <w:t>、少年野球の先輩後輩であったことが分かり</w:t>
      </w:r>
      <w:r w:rsidRPr="000005E5">
        <w:rPr>
          <w:rFonts w:ascii="游明朝" w:eastAsia="游明朝" w:hAnsi="游明朝" w:hint="eastAsia"/>
          <w:color w:val="000000" w:themeColor="text1"/>
          <w:position w:val="0"/>
          <w:szCs w:val="24"/>
        </w:rPr>
        <w:t>、一気に距離を縮めることができました。</w:t>
      </w:r>
      <w:r w:rsidR="00AF33F7" w:rsidRPr="000005E5">
        <w:rPr>
          <w:rFonts w:ascii="游明朝" w:eastAsia="游明朝" w:hAnsi="游明朝" w:hint="eastAsia"/>
          <w:color w:val="000000" w:themeColor="text1"/>
          <w:position w:val="0"/>
          <w:szCs w:val="24"/>
        </w:rPr>
        <w:t>また潮干狩りをきっかけに加入する仲間もいました。</w:t>
      </w:r>
    </w:p>
    <w:p w14:paraId="59BB5C97" w14:textId="5CE43E8A" w:rsidR="004A5F1B" w:rsidRPr="005A57F9" w:rsidRDefault="005A57F9" w:rsidP="005A57F9">
      <w:pPr>
        <w:spacing w:line="240" w:lineRule="auto"/>
        <w:ind w:leftChars="0" w:left="0" w:firstLineChars="0" w:hanging="2"/>
        <w:rPr>
          <w:rFonts w:ascii="UD デジタル 教科書体 NP-R" w:eastAsia="UD デジタル 教科書体 NP-R" w:hAnsi="ＭＳ Ｐ明朝"/>
          <w:position w:val="0"/>
          <w:szCs w:val="24"/>
        </w:rPr>
      </w:pPr>
      <w:r>
        <w:rPr>
          <w:rFonts w:ascii="UD デジタル 教科書体 NP-R" w:eastAsia="UD デジタル 教科書体 NP-R" w:hAnsi="ＭＳ Ｐ明朝" w:hint="eastAsia"/>
          <w:position w:val="0"/>
          <w:szCs w:val="24"/>
        </w:rPr>
        <w:t>・</w:t>
      </w:r>
      <w:r w:rsidR="00A00D2A" w:rsidRPr="005A57F9">
        <w:rPr>
          <w:rFonts w:ascii="UD デジタル 教科書体 NP-R" w:eastAsia="UD デジタル 教科書体 NP-R" w:hAnsi="ＭＳ Ｐ明朝" w:hint="eastAsia"/>
          <w:position w:val="0"/>
          <w:szCs w:val="24"/>
        </w:rPr>
        <w:t>第四分会</w:t>
      </w:r>
    </w:p>
    <w:p w14:paraId="6730642B" w14:textId="58DE0997" w:rsidR="00A00D2A" w:rsidRPr="000005E5" w:rsidRDefault="00A00D2A" w:rsidP="004A5F1B">
      <w:pPr>
        <w:spacing w:line="240" w:lineRule="auto"/>
        <w:ind w:leftChars="100" w:left="240" w:firstLineChars="100" w:firstLine="240"/>
        <w:rPr>
          <w:rFonts w:ascii="游明朝" w:eastAsia="游明朝" w:hAnsi="游明朝"/>
          <w:position w:val="0"/>
          <w:szCs w:val="24"/>
        </w:rPr>
      </w:pPr>
      <w:r w:rsidRPr="000005E5">
        <w:rPr>
          <w:rFonts w:ascii="游明朝" w:eastAsia="游明朝" w:hAnsi="游明朝" w:hint="eastAsia"/>
          <w:position w:val="0"/>
          <w:szCs w:val="24"/>
        </w:rPr>
        <w:t>訪問行動に加わったこ</w:t>
      </w:r>
      <w:r w:rsidR="00A9490D" w:rsidRPr="000005E5">
        <w:rPr>
          <w:rFonts w:ascii="游明朝" w:eastAsia="游明朝" w:hAnsi="游明朝" w:hint="eastAsia"/>
          <w:position w:val="0"/>
          <w:szCs w:val="24"/>
        </w:rPr>
        <w:t>と</w:t>
      </w:r>
      <w:r w:rsidRPr="000005E5">
        <w:rPr>
          <w:rFonts w:ascii="游明朝" w:eastAsia="游明朝" w:hAnsi="游明朝" w:hint="eastAsia"/>
          <w:position w:val="0"/>
          <w:szCs w:val="24"/>
        </w:rPr>
        <w:t>をきっかけに、空席だった「分会青年部長」と「分会後継者部長」が誕生しました。</w:t>
      </w:r>
    </w:p>
    <w:p w14:paraId="5906E646" w14:textId="3B400B5A" w:rsidR="004A5F1B" w:rsidRPr="005A57F9" w:rsidRDefault="005A57F9" w:rsidP="005A57F9">
      <w:pPr>
        <w:spacing w:line="240" w:lineRule="auto"/>
        <w:ind w:leftChars="0" w:left="0" w:firstLineChars="0" w:hanging="2"/>
        <w:rPr>
          <w:rFonts w:ascii="UD デジタル 教科書体 NP-R" w:eastAsia="UD デジタル 教科書体 NP-R" w:hAnsi="ＭＳ Ｐ明朝"/>
          <w:position w:val="0"/>
          <w:szCs w:val="24"/>
        </w:rPr>
      </w:pPr>
      <w:r>
        <w:rPr>
          <w:rFonts w:ascii="UD デジタル 教科書体 NP-R" w:eastAsia="UD デジタル 教科書体 NP-R" w:hAnsi="ＭＳ Ｐ明朝" w:hint="eastAsia"/>
          <w:position w:val="0"/>
          <w:szCs w:val="24"/>
        </w:rPr>
        <w:t>・</w:t>
      </w:r>
      <w:r w:rsidR="00A00D2A" w:rsidRPr="005A57F9">
        <w:rPr>
          <w:rFonts w:ascii="UD デジタル 教科書体 NP-R" w:eastAsia="UD デジタル 教科書体 NP-R" w:hAnsi="ＭＳ Ｐ明朝" w:hint="eastAsia"/>
          <w:position w:val="0"/>
          <w:szCs w:val="24"/>
        </w:rPr>
        <w:t>第五分会</w:t>
      </w:r>
    </w:p>
    <w:p w14:paraId="1C359F98" w14:textId="379BFF3B" w:rsidR="00AF33F7" w:rsidRPr="000005E5" w:rsidRDefault="00A00D2A" w:rsidP="00AF33F7">
      <w:pPr>
        <w:spacing w:line="240" w:lineRule="auto"/>
        <w:ind w:leftChars="100" w:left="240" w:firstLineChars="100" w:firstLine="240"/>
        <w:rPr>
          <w:rFonts w:ascii="游明朝" w:eastAsia="游明朝" w:hAnsi="游明朝"/>
          <w:position w:val="0"/>
          <w:szCs w:val="24"/>
        </w:rPr>
      </w:pPr>
      <w:r w:rsidRPr="000005E5">
        <w:rPr>
          <w:rFonts w:ascii="游明朝" w:eastAsia="游明朝" w:hAnsi="游明朝" w:hint="eastAsia"/>
          <w:position w:val="0"/>
          <w:szCs w:val="24"/>
        </w:rPr>
        <w:t>法人を設立したばかりの事業主を訪問し、群会議や各種保険制度について知らせ、その後手続きにつなげました。</w:t>
      </w:r>
      <w:r w:rsidR="00AF33F7" w:rsidRPr="000005E5">
        <w:rPr>
          <w:rFonts w:ascii="游明朝" w:eastAsia="游明朝" w:hAnsi="游明朝" w:hint="eastAsia"/>
          <w:position w:val="0"/>
          <w:szCs w:val="24"/>
        </w:rPr>
        <w:t>また別の事業主には機関紙「ぶんきょう」への寄稿を要請し、「こだわりの腰袋」の記事</w:t>
      </w:r>
      <w:r w:rsidR="00D44B78" w:rsidRPr="000005E5">
        <w:rPr>
          <w:rFonts w:ascii="游明朝" w:eastAsia="游明朝" w:hAnsi="游明朝" w:hint="eastAsia"/>
          <w:position w:val="0"/>
          <w:szCs w:val="24"/>
        </w:rPr>
        <w:t>が</w:t>
      </w:r>
      <w:r w:rsidR="00AF33F7" w:rsidRPr="000005E5">
        <w:rPr>
          <w:rFonts w:ascii="游明朝" w:eastAsia="游明朝" w:hAnsi="游明朝" w:hint="eastAsia"/>
          <w:position w:val="0"/>
          <w:szCs w:val="24"/>
        </w:rPr>
        <w:t>6月号に掲載</w:t>
      </w:r>
      <w:r w:rsidR="00D44B78" w:rsidRPr="000005E5">
        <w:rPr>
          <w:rFonts w:ascii="游明朝" w:eastAsia="游明朝" w:hAnsi="游明朝" w:hint="eastAsia"/>
          <w:position w:val="0"/>
          <w:szCs w:val="24"/>
        </w:rPr>
        <w:t>され</w:t>
      </w:r>
      <w:r w:rsidR="00AF33F7" w:rsidRPr="000005E5">
        <w:rPr>
          <w:rFonts w:ascii="游明朝" w:eastAsia="游明朝" w:hAnsi="游明朝" w:hint="eastAsia"/>
          <w:position w:val="0"/>
          <w:szCs w:val="24"/>
        </w:rPr>
        <w:t>ました。</w:t>
      </w:r>
    </w:p>
    <w:p w14:paraId="6661FECC" w14:textId="7905AEF0" w:rsidR="00AF33F7" w:rsidRPr="000005E5" w:rsidRDefault="00D44B78" w:rsidP="00AF33F7">
      <w:pPr>
        <w:spacing w:line="240" w:lineRule="auto"/>
        <w:ind w:leftChars="100" w:left="240" w:firstLineChars="100" w:firstLine="240"/>
        <w:rPr>
          <w:rFonts w:ascii="游明朝" w:eastAsia="游明朝" w:hAnsi="游明朝"/>
          <w:position w:val="0"/>
          <w:szCs w:val="24"/>
        </w:rPr>
      </w:pPr>
      <w:r w:rsidRPr="000005E5">
        <w:rPr>
          <w:rFonts w:ascii="游明朝" w:eastAsia="游明朝" w:hAnsi="游明朝" w:hint="eastAsia"/>
          <w:position w:val="0"/>
          <w:szCs w:val="24"/>
        </w:rPr>
        <w:t>月間中に取り組まれた</w:t>
      </w:r>
      <w:r w:rsidR="00AF33F7" w:rsidRPr="000005E5">
        <w:rPr>
          <w:rFonts w:ascii="游明朝" w:eastAsia="游明朝" w:hAnsi="游明朝" w:hint="eastAsia"/>
          <w:position w:val="0"/>
          <w:szCs w:val="24"/>
        </w:rPr>
        <w:t>講師団会議に</w:t>
      </w:r>
      <w:r w:rsidRPr="000005E5">
        <w:rPr>
          <w:rFonts w:ascii="游明朝" w:eastAsia="游明朝" w:hAnsi="游明朝" w:hint="eastAsia"/>
          <w:position w:val="0"/>
          <w:szCs w:val="24"/>
        </w:rPr>
        <w:t>事業所の従業員を含め後継者・青年部世代の4人が</w:t>
      </w:r>
      <w:r w:rsidR="00AF33F7" w:rsidRPr="000005E5">
        <w:rPr>
          <w:rFonts w:ascii="游明朝" w:eastAsia="游明朝" w:hAnsi="游明朝" w:hint="eastAsia"/>
          <w:position w:val="0"/>
          <w:szCs w:val="24"/>
        </w:rPr>
        <w:t>参加しました。</w:t>
      </w:r>
    </w:p>
    <w:p w14:paraId="7A7A2776" w14:textId="23003FA8" w:rsidR="004A5F1B" w:rsidRPr="005A57F9" w:rsidRDefault="005A57F9" w:rsidP="005A57F9">
      <w:pPr>
        <w:spacing w:line="240" w:lineRule="auto"/>
        <w:ind w:leftChars="0" w:left="0" w:firstLineChars="0" w:hanging="2"/>
        <w:rPr>
          <w:rFonts w:ascii="UD デジタル 教科書体 NP-R" w:eastAsia="UD デジタル 教科書体 NP-R" w:hAnsi="ＭＳ Ｐ明朝"/>
          <w:position w:val="0"/>
          <w:szCs w:val="24"/>
        </w:rPr>
      </w:pPr>
      <w:r>
        <w:rPr>
          <w:rFonts w:ascii="UD デジタル 教科書体 NP-R" w:eastAsia="UD デジタル 教科書体 NP-R" w:hAnsi="ＭＳ Ｐ明朝" w:hint="eastAsia"/>
          <w:position w:val="0"/>
          <w:szCs w:val="24"/>
        </w:rPr>
        <w:t>・</w:t>
      </w:r>
      <w:r w:rsidR="00A00D2A" w:rsidRPr="005A57F9">
        <w:rPr>
          <w:rFonts w:ascii="UD デジタル 教科書体 NP-R" w:eastAsia="UD デジタル 教科書体 NP-R" w:hAnsi="ＭＳ Ｐ明朝" w:hint="eastAsia"/>
          <w:position w:val="0"/>
          <w:szCs w:val="24"/>
        </w:rPr>
        <w:t>事業所分会</w:t>
      </w:r>
    </w:p>
    <w:p w14:paraId="63BF0FE3" w14:textId="2E10D4FC" w:rsidR="00AF33F7" w:rsidRPr="000005E5" w:rsidRDefault="00AF33F7" w:rsidP="00CE4A31">
      <w:pPr>
        <w:spacing w:line="240" w:lineRule="auto"/>
        <w:ind w:leftChars="100" w:left="240" w:firstLineChars="100" w:firstLine="240"/>
        <w:rPr>
          <w:rFonts w:ascii="游明朝" w:eastAsia="游明朝" w:hAnsi="游明朝"/>
          <w:position w:val="0"/>
          <w:szCs w:val="24"/>
        </w:rPr>
      </w:pPr>
      <w:r w:rsidRPr="000005E5">
        <w:rPr>
          <w:rFonts w:ascii="游明朝" w:eastAsia="游明朝" w:hAnsi="游明朝" w:hint="eastAsia"/>
          <w:position w:val="0"/>
          <w:szCs w:val="24"/>
        </w:rPr>
        <w:t>今年、後継者世代の</w:t>
      </w:r>
      <w:r w:rsidR="00D44B78" w:rsidRPr="000005E5">
        <w:rPr>
          <w:rFonts w:ascii="游明朝" w:eastAsia="游明朝" w:hAnsi="游明朝" w:hint="eastAsia"/>
          <w:position w:val="0"/>
          <w:szCs w:val="24"/>
        </w:rPr>
        <w:t>分会長が誕生した事業所分会では、</w:t>
      </w:r>
      <w:r w:rsidR="00A00D2A" w:rsidRPr="000005E5">
        <w:rPr>
          <w:rFonts w:ascii="游明朝" w:eastAsia="游明朝" w:hAnsi="游明朝" w:hint="eastAsia"/>
          <w:position w:val="0"/>
          <w:szCs w:val="24"/>
        </w:rPr>
        <w:t>３年ぶりとなる訪問行動に取り組み、新入職者の情報を得ることができました。</w:t>
      </w:r>
      <w:r w:rsidR="00D44B78" w:rsidRPr="000005E5">
        <w:rPr>
          <w:rFonts w:ascii="游明朝" w:eastAsia="游明朝" w:hAnsi="游明朝" w:hint="eastAsia"/>
          <w:position w:val="0"/>
          <w:szCs w:val="24"/>
        </w:rPr>
        <w:t>また青年部交流会の参加をきっかけに「分会青年部長」も誕生しました。</w:t>
      </w:r>
    </w:p>
    <w:p w14:paraId="797B60F8" w14:textId="77777777" w:rsidR="005A57F9" w:rsidRDefault="005A57F9" w:rsidP="005A57F9">
      <w:pPr>
        <w:spacing w:beforeLines="50" w:before="120" w:line="240" w:lineRule="auto"/>
        <w:ind w:leftChars="0" w:left="0" w:firstLineChars="0" w:firstLine="0"/>
        <w:rPr>
          <w:rFonts w:ascii="UD デジタル 教科書体 NP-R" w:eastAsia="UD デジタル 教科書体 NP-R" w:hAnsi="ＭＳ Ｐ明朝"/>
          <w:position w:val="0"/>
          <w:szCs w:val="24"/>
        </w:rPr>
      </w:pPr>
    </w:p>
    <w:p w14:paraId="2CF01E50" w14:textId="6172048B" w:rsidR="00A00D2A" w:rsidRPr="00A00D2A" w:rsidRDefault="00A00D2A" w:rsidP="005A57F9">
      <w:pPr>
        <w:pStyle w:val="af7"/>
        <w:numPr>
          <w:ilvl w:val="0"/>
          <w:numId w:val="10"/>
        </w:numPr>
        <w:spacing w:line="240" w:lineRule="auto"/>
        <w:ind w:leftChars="0" w:firstLineChars="0"/>
        <w:rPr>
          <w:rFonts w:ascii="UD デジタル 教科書体 NP-B" w:eastAsia="UD デジタル 教科書体 NP-B" w:hAnsi="ＭＳ Ｐ明朝"/>
          <w:position w:val="0"/>
          <w:szCs w:val="24"/>
        </w:rPr>
      </w:pPr>
      <w:r w:rsidRPr="00A00D2A">
        <w:rPr>
          <w:rFonts w:ascii="UD デジタル 教科書体 NP-B" w:eastAsia="UD デジタル 教科書体 NP-B" w:hAnsi="ＭＳ Ｐ明朝" w:hint="eastAsia"/>
          <w:position w:val="0"/>
          <w:szCs w:val="24"/>
        </w:rPr>
        <w:t>青年部</w:t>
      </w:r>
      <w:r w:rsidRPr="00A00D2A">
        <w:rPr>
          <w:rFonts w:ascii="UD デジタル 教科書体 NP-B" w:eastAsia="UD デジタル 教科書体 NP-B" w:hAnsi="ＭＳ ゴシック" w:hint="eastAsia"/>
          <w:position w:val="0"/>
          <w:szCs w:val="24"/>
        </w:rPr>
        <w:t>、文和会、女性の会の取り組み</w:t>
      </w:r>
    </w:p>
    <w:p w14:paraId="20012AA7" w14:textId="5C410EC3" w:rsidR="0070699B" w:rsidRPr="000005E5" w:rsidRDefault="00317EA5" w:rsidP="00A00D2A">
      <w:pPr>
        <w:spacing w:line="240" w:lineRule="auto"/>
        <w:ind w:leftChars="0" w:left="0" w:firstLineChars="100" w:firstLine="240"/>
        <w:rPr>
          <w:rFonts w:ascii="游明朝" w:eastAsia="游明朝" w:hAnsi="游明朝"/>
          <w:position w:val="0"/>
          <w:szCs w:val="24"/>
        </w:rPr>
      </w:pPr>
      <w:r w:rsidRPr="000005E5">
        <w:rPr>
          <w:rFonts w:ascii="游明朝" w:eastAsia="游明朝" w:hAnsi="游明朝" w:hint="eastAsia"/>
          <w:position w:val="0"/>
          <w:szCs w:val="24"/>
        </w:rPr>
        <w:t>今年度、約20年ぶりに</w:t>
      </w:r>
      <w:r w:rsidR="00780BE1" w:rsidRPr="000005E5">
        <w:rPr>
          <w:rFonts w:ascii="游明朝" w:eastAsia="游明朝" w:hAnsi="游明朝" w:hint="eastAsia"/>
          <w:position w:val="0"/>
          <w:szCs w:val="24"/>
        </w:rPr>
        <w:t>復活</w:t>
      </w:r>
      <w:r w:rsidRPr="000005E5">
        <w:rPr>
          <w:rFonts w:ascii="游明朝" w:eastAsia="游明朝" w:hAnsi="游明朝" w:hint="eastAsia"/>
          <w:position w:val="0"/>
          <w:szCs w:val="24"/>
        </w:rPr>
        <w:t>を果たした</w:t>
      </w:r>
      <w:r w:rsidR="00275EEB" w:rsidRPr="000005E5">
        <w:rPr>
          <w:rFonts w:ascii="游明朝" w:eastAsia="游明朝" w:hAnsi="游明朝" w:hint="eastAsia"/>
          <w:position w:val="0"/>
          <w:szCs w:val="24"/>
        </w:rPr>
        <w:t>支部</w:t>
      </w:r>
      <w:r w:rsidR="00780BE1" w:rsidRPr="000005E5">
        <w:rPr>
          <w:rFonts w:ascii="游明朝" w:eastAsia="游明朝" w:hAnsi="游明朝" w:hint="eastAsia"/>
          <w:position w:val="0"/>
          <w:szCs w:val="24"/>
        </w:rPr>
        <w:t>青年部</w:t>
      </w:r>
      <w:r w:rsidR="0054099F" w:rsidRPr="000005E5">
        <w:rPr>
          <w:rFonts w:ascii="游明朝" w:eastAsia="游明朝" w:hAnsi="游明朝" w:hint="eastAsia"/>
          <w:position w:val="0"/>
          <w:szCs w:val="24"/>
        </w:rPr>
        <w:t>は春の月間目標2人のところ、CCUSのキャンペーン</w:t>
      </w:r>
      <w:r w:rsidR="00870AA2" w:rsidRPr="000005E5">
        <w:rPr>
          <w:rFonts w:ascii="游明朝" w:eastAsia="游明朝" w:hAnsi="游明朝" w:hint="eastAsia"/>
          <w:position w:val="0"/>
          <w:szCs w:val="24"/>
        </w:rPr>
        <w:t>で</w:t>
      </w:r>
      <w:r w:rsidR="00BE1648" w:rsidRPr="000005E5">
        <w:rPr>
          <w:rFonts w:ascii="游明朝" w:eastAsia="游明朝" w:hAnsi="游明朝" w:hint="eastAsia"/>
          <w:position w:val="0"/>
          <w:szCs w:val="24"/>
        </w:rPr>
        <w:t>2</w:t>
      </w:r>
      <w:r w:rsidR="00870AA2" w:rsidRPr="000005E5">
        <w:rPr>
          <w:rFonts w:ascii="游明朝" w:eastAsia="游明朝" w:hAnsi="游明朝" w:hint="eastAsia"/>
          <w:position w:val="0"/>
          <w:szCs w:val="24"/>
        </w:rPr>
        <w:t>人</w:t>
      </w:r>
      <w:r w:rsidR="0054099F" w:rsidRPr="000005E5">
        <w:rPr>
          <w:rFonts w:ascii="游明朝" w:eastAsia="游明朝" w:hAnsi="游明朝" w:hint="eastAsia"/>
          <w:position w:val="0"/>
          <w:szCs w:val="24"/>
        </w:rPr>
        <w:t>、</w:t>
      </w:r>
      <w:r w:rsidR="0024473D" w:rsidRPr="000005E5">
        <w:rPr>
          <w:rFonts w:ascii="游明朝" w:eastAsia="游明朝" w:hAnsi="游明朝" w:hint="eastAsia"/>
          <w:position w:val="0"/>
          <w:szCs w:val="24"/>
        </w:rPr>
        <w:t>「</w:t>
      </w:r>
      <w:r w:rsidR="00870AA2" w:rsidRPr="000005E5">
        <w:rPr>
          <w:rFonts w:ascii="游明朝" w:eastAsia="游明朝" w:hAnsi="游明朝" w:hint="eastAsia"/>
          <w:position w:val="0"/>
          <w:szCs w:val="24"/>
        </w:rPr>
        <w:t>潮干狩り</w:t>
      </w:r>
      <w:r w:rsidR="0024473D" w:rsidRPr="000005E5">
        <w:rPr>
          <w:rFonts w:ascii="游明朝" w:eastAsia="游明朝" w:hAnsi="游明朝" w:hint="eastAsia"/>
          <w:position w:val="0"/>
          <w:szCs w:val="24"/>
        </w:rPr>
        <w:t>」</w:t>
      </w:r>
      <w:r w:rsidR="00870AA2" w:rsidRPr="000005E5">
        <w:rPr>
          <w:rFonts w:ascii="游明朝" w:eastAsia="游明朝" w:hAnsi="游明朝" w:hint="eastAsia"/>
          <w:position w:val="0"/>
          <w:szCs w:val="24"/>
        </w:rPr>
        <w:t>参加で</w:t>
      </w:r>
      <w:r w:rsidR="00BE1648" w:rsidRPr="000005E5">
        <w:rPr>
          <w:rFonts w:ascii="游明朝" w:eastAsia="游明朝" w:hAnsi="游明朝" w:hint="eastAsia"/>
          <w:position w:val="0"/>
          <w:szCs w:val="24"/>
        </w:rPr>
        <w:t>1</w:t>
      </w:r>
      <w:r w:rsidR="00870AA2" w:rsidRPr="000005E5">
        <w:rPr>
          <w:rFonts w:ascii="游明朝" w:eastAsia="游明朝" w:hAnsi="游明朝" w:hint="eastAsia"/>
          <w:position w:val="0"/>
          <w:szCs w:val="24"/>
        </w:rPr>
        <w:t>人</w:t>
      </w:r>
      <w:r w:rsidRPr="000005E5">
        <w:rPr>
          <w:rFonts w:ascii="游明朝" w:eastAsia="游明朝" w:hAnsi="游明朝" w:hint="eastAsia"/>
          <w:position w:val="0"/>
          <w:szCs w:val="24"/>
        </w:rPr>
        <w:t>が加入し、超過達成となりました。</w:t>
      </w:r>
      <w:r w:rsidR="00B938C1" w:rsidRPr="000005E5">
        <w:rPr>
          <w:rFonts w:ascii="游明朝" w:eastAsia="游明朝" w:hAnsi="游明朝" w:hint="eastAsia"/>
          <w:position w:val="0"/>
          <w:szCs w:val="24"/>
        </w:rPr>
        <w:t>また</w:t>
      </w:r>
      <w:r w:rsidR="0070699B" w:rsidRPr="000005E5">
        <w:rPr>
          <w:rFonts w:ascii="游明朝" w:eastAsia="游明朝" w:hAnsi="游明朝" w:hint="eastAsia"/>
          <w:position w:val="0"/>
          <w:szCs w:val="24"/>
        </w:rPr>
        <w:t>5月20日</w:t>
      </w:r>
      <w:r w:rsidR="00BE1648" w:rsidRPr="000005E5">
        <w:rPr>
          <w:rFonts w:ascii="游明朝" w:eastAsia="游明朝" w:hAnsi="游明朝" w:hint="eastAsia"/>
          <w:position w:val="0"/>
          <w:szCs w:val="24"/>
        </w:rPr>
        <w:t>の</w:t>
      </w:r>
      <w:r w:rsidR="0070699B" w:rsidRPr="000005E5">
        <w:rPr>
          <w:rFonts w:ascii="游明朝" w:eastAsia="游明朝" w:hAnsi="游明朝" w:hint="eastAsia"/>
          <w:position w:val="0"/>
          <w:szCs w:val="24"/>
        </w:rPr>
        <w:t>青年部歓迎会</w:t>
      </w:r>
      <w:r w:rsidR="00BE1648" w:rsidRPr="000005E5">
        <w:rPr>
          <w:rFonts w:ascii="游明朝" w:eastAsia="游明朝" w:hAnsi="游明朝" w:hint="eastAsia"/>
          <w:position w:val="0"/>
          <w:szCs w:val="24"/>
        </w:rPr>
        <w:t>には</w:t>
      </w:r>
      <w:r w:rsidR="0070699B" w:rsidRPr="000005E5">
        <w:rPr>
          <w:rFonts w:ascii="游明朝" w:eastAsia="游明朝" w:hAnsi="游明朝" w:hint="eastAsia"/>
          <w:position w:val="0"/>
          <w:szCs w:val="24"/>
        </w:rPr>
        <w:t>5人（うち3人は初参加）</w:t>
      </w:r>
      <w:r w:rsidR="00BE1648" w:rsidRPr="000005E5">
        <w:rPr>
          <w:rFonts w:ascii="游明朝" w:eastAsia="游明朝" w:hAnsi="游明朝" w:hint="eastAsia"/>
          <w:position w:val="0"/>
          <w:szCs w:val="24"/>
        </w:rPr>
        <w:t>の仲間が参加しました。</w:t>
      </w:r>
      <w:r w:rsidR="00B938C1" w:rsidRPr="000005E5">
        <w:rPr>
          <w:rFonts w:ascii="游明朝" w:eastAsia="游明朝" w:hAnsi="游明朝" w:hint="eastAsia"/>
          <w:position w:val="0"/>
          <w:szCs w:val="24"/>
        </w:rPr>
        <w:t>今年度は各分会から「分会青年部長」の選出を目指しており、歓迎会参加者から</w:t>
      </w:r>
      <w:r w:rsidR="00BE1648" w:rsidRPr="000005E5">
        <w:rPr>
          <w:rFonts w:ascii="游明朝" w:eastAsia="游明朝" w:hAnsi="游明朝" w:hint="eastAsia"/>
          <w:position w:val="0"/>
          <w:szCs w:val="24"/>
        </w:rPr>
        <w:t>第四</w:t>
      </w:r>
      <w:r w:rsidR="00B938C1" w:rsidRPr="000005E5">
        <w:rPr>
          <w:rFonts w:ascii="游明朝" w:eastAsia="游明朝" w:hAnsi="游明朝" w:hint="eastAsia"/>
          <w:position w:val="0"/>
          <w:szCs w:val="24"/>
        </w:rPr>
        <w:t>分会と</w:t>
      </w:r>
      <w:r w:rsidR="00BE1648" w:rsidRPr="000005E5">
        <w:rPr>
          <w:rFonts w:ascii="游明朝" w:eastAsia="游明朝" w:hAnsi="游明朝" w:hint="eastAsia"/>
          <w:position w:val="0"/>
          <w:szCs w:val="24"/>
        </w:rPr>
        <w:t>事業所</w:t>
      </w:r>
      <w:r w:rsidR="00B938C1" w:rsidRPr="000005E5">
        <w:rPr>
          <w:rFonts w:ascii="游明朝" w:eastAsia="游明朝" w:hAnsi="游明朝" w:hint="eastAsia"/>
          <w:position w:val="0"/>
          <w:szCs w:val="24"/>
        </w:rPr>
        <w:t>分会の分会青年部長が誕生しました。</w:t>
      </w:r>
    </w:p>
    <w:p w14:paraId="5B067BB9" w14:textId="55CE4F07" w:rsidR="00F3503B" w:rsidRPr="000005E5" w:rsidRDefault="00780BE1" w:rsidP="0070699B">
      <w:pPr>
        <w:spacing w:line="240" w:lineRule="auto"/>
        <w:ind w:left="-2" w:firstLineChars="100" w:firstLine="240"/>
        <w:rPr>
          <w:rFonts w:ascii="游明朝" w:eastAsia="游明朝" w:hAnsi="游明朝"/>
          <w:position w:val="0"/>
          <w:szCs w:val="24"/>
        </w:rPr>
      </w:pPr>
      <w:r w:rsidRPr="000005E5">
        <w:rPr>
          <w:rFonts w:ascii="游明朝" w:eastAsia="游明朝" w:hAnsi="游明朝" w:hint="eastAsia"/>
          <w:position w:val="0"/>
          <w:szCs w:val="24"/>
        </w:rPr>
        <w:t>文和会</w:t>
      </w:r>
      <w:r w:rsidR="00F3503B" w:rsidRPr="000005E5">
        <w:rPr>
          <w:rFonts w:ascii="游明朝" w:eastAsia="游明朝" w:hAnsi="游明朝" w:hint="eastAsia"/>
          <w:position w:val="0"/>
          <w:szCs w:val="24"/>
        </w:rPr>
        <w:t>は仲間のつながりを強め、組合</w:t>
      </w:r>
      <w:r w:rsidR="0070699B" w:rsidRPr="000005E5">
        <w:rPr>
          <w:rFonts w:ascii="游明朝" w:eastAsia="游明朝" w:hAnsi="游明朝" w:hint="eastAsia"/>
          <w:position w:val="0"/>
          <w:szCs w:val="24"/>
        </w:rPr>
        <w:t>脱退防止</w:t>
      </w:r>
      <w:r w:rsidR="00F3503B" w:rsidRPr="000005E5">
        <w:rPr>
          <w:rFonts w:ascii="游明朝" w:eastAsia="游明朝" w:hAnsi="游明朝" w:hint="eastAsia"/>
          <w:position w:val="0"/>
          <w:szCs w:val="24"/>
        </w:rPr>
        <w:t>行動に取り組みました。</w:t>
      </w:r>
      <w:r w:rsidR="0024473D" w:rsidRPr="000005E5">
        <w:rPr>
          <w:rFonts w:ascii="游明朝" w:eastAsia="游明朝" w:hAnsi="游明朝" w:hint="eastAsia"/>
          <w:position w:val="0"/>
          <w:szCs w:val="24"/>
        </w:rPr>
        <w:t>また</w:t>
      </w:r>
      <w:r w:rsidR="00F3503B" w:rsidRPr="000005E5">
        <w:rPr>
          <w:rFonts w:ascii="游明朝" w:eastAsia="游明朝" w:hAnsi="游明朝" w:hint="eastAsia"/>
          <w:position w:val="0"/>
          <w:szCs w:val="24"/>
        </w:rPr>
        <w:t>訪問した</w:t>
      </w:r>
      <w:r w:rsidR="00317EA5" w:rsidRPr="000005E5">
        <w:rPr>
          <w:rFonts w:ascii="游明朝" w:eastAsia="游明朝" w:hAnsi="游明朝" w:hint="eastAsia"/>
          <w:position w:val="0"/>
          <w:szCs w:val="24"/>
        </w:rPr>
        <w:t>事業所の仲間</w:t>
      </w:r>
      <w:r w:rsidR="00F3503B" w:rsidRPr="000005E5">
        <w:rPr>
          <w:rFonts w:ascii="游明朝" w:eastAsia="游明朝" w:hAnsi="游明朝" w:hint="eastAsia"/>
          <w:position w:val="0"/>
          <w:szCs w:val="24"/>
        </w:rPr>
        <w:t>が</w:t>
      </w:r>
      <w:r w:rsidR="00317EA5" w:rsidRPr="000005E5">
        <w:rPr>
          <w:rFonts w:ascii="游明朝" w:eastAsia="游明朝" w:hAnsi="游明朝" w:hint="eastAsia"/>
          <w:position w:val="0"/>
          <w:szCs w:val="24"/>
        </w:rPr>
        <w:t>文和会</w:t>
      </w:r>
      <w:r w:rsidR="00F3503B" w:rsidRPr="000005E5">
        <w:rPr>
          <w:rFonts w:ascii="游明朝" w:eastAsia="游明朝" w:hAnsi="游明朝" w:hint="eastAsia"/>
          <w:position w:val="0"/>
          <w:szCs w:val="24"/>
        </w:rPr>
        <w:t>に加入し、</w:t>
      </w:r>
      <w:r w:rsidR="0024473D" w:rsidRPr="000005E5">
        <w:rPr>
          <w:rFonts w:ascii="游明朝" w:eastAsia="游明朝" w:hAnsi="游明朝" w:hint="eastAsia"/>
          <w:position w:val="0"/>
          <w:szCs w:val="24"/>
        </w:rPr>
        <w:t>月間</w:t>
      </w:r>
      <w:r w:rsidR="00317EA5" w:rsidRPr="000005E5">
        <w:rPr>
          <w:rFonts w:ascii="游明朝" w:eastAsia="游明朝" w:hAnsi="游明朝" w:hint="eastAsia"/>
          <w:position w:val="0"/>
          <w:szCs w:val="24"/>
        </w:rPr>
        <w:t>目標の6人を達成しました。</w:t>
      </w:r>
    </w:p>
    <w:p w14:paraId="1F98D43C" w14:textId="2598D537" w:rsidR="00780BE1" w:rsidRPr="000005E5" w:rsidRDefault="00780BE1" w:rsidP="0070699B">
      <w:pPr>
        <w:spacing w:line="240" w:lineRule="auto"/>
        <w:ind w:left="-2" w:firstLineChars="100" w:firstLine="240"/>
        <w:rPr>
          <w:rFonts w:ascii="游明朝" w:eastAsia="游明朝" w:hAnsi="游明朝"/>
          <w:position w:val="0"/>
          <w:szCs w:val="24"/>
        </w:rPr>
      </w:pPr>
      <w:r w:rsidRPr="000005E5">
        <w:rPr>
          <w:rFonts w:ascii="游明朝" w:eastAsia="游明朝" w:hAnsi="游明朝" w:hint="eastAsia"/>
          <w:position w:val="0"/>
          <w:szCs w:val="24"/>
        </w:rPr>
        <w:t>女性の会</w:t>
      </w:r>
      <w:r w:rsidR="00870AA2" w:rsidRPr="000005E5">
        <w:rPr>
          <w:rFonts w:ascii="游明朝" w:eastAsia="游明朝" w:hAnsi="游明朝" w:hint="eastAsia"/>
          <w:position w:val="0"/>
          <w:szCs w:val="24"/>
        </w:rPr>
        <w:t>は</w:t>
      </w:r>
      <w:r w:rsidR="00AA07E2" w:rsidRPr="000005E5">
        <w:rPr>
          <w:rFonts w:ascii="游明朝" w:eastAsia="游明朝" w:hAnsi="游明朝" w:hint="eastAsia"/>
          <w:position w:val="0"/>
          <w:szCs w:val="24"/>
        </w:rPr>
        <w:t>電話かけのほか、</w:t>
      </w:r>
      <w:r w:rsidR="0024473D" w:rsidRPr="000005E5">
        <w:rPr>
          <w:rFonts w:ascii="游明朝" w:eastAsia="游明朝" w:hAnsi="游明朝" w:hint="eastAsia"/>
          <w:position w:val="0"/>
          <w:szCs w:val="24"/>
        </w:rPr>
        <w:t>機関紙「こだま」の</w:t>
      </w:r>
      <w:r w:rsidR="00183831" w:rsidRPr="000005E5">
        <w:rPr>
          <w:rFonts w:ascii="游明朝" w:eastAsia="游明朝" w:hAnsi="游明朝" w:hint="eastAsia"/>
          <w:position w:val="0"/>
          <w:szCs w:val="24"/>
        </w:rPr>
        <w:t>編集会議に取り組み、</w:t>
      </w:r>
      <w:r w:rsidR="00A86099" w:rsidRPr="000005E5">
        <w:rPr>
          <w:rFonts w:ascii="游明朝" w:eastAsia="游明朝" w:hAnsi="游明朝" w:hint="eastAsia"/>
          <w:position w:val="0"/>
          <w:szCs w:val="24"/>
        </w:rPr>
        <w:t>6月に群配布を行いました。</w:t>
      </w:r>
      <w:r w:rsidR="00AA07E2" w:rsidRPr="000005E5">
        <w:rPr>
          <w:rFonts w:ascii="游明朝" w:eastAsia="游明朝" w:hAnsi="游明朝" w:hint="eastAsia"/>
          <w:position w:val="0"/>
          <w:szCs w:val="24"/>
        </w:rPr>
        <w:t>春の月間では、</w:t>
      </w:r>
      <w:r w:rsidR="0070699B" w:rsidRPr="000005E5">
        <w:rPr>
          <w:rFonts w:ascii="游明朝" w:eastAsia="游明朝" w:hAnsi="游明朝" w:hint="eastAsia"/>
          <w:position w:val="0"/>
          <w:szCs w:val="24"/>
        </w:rPr>
        <w:t>アスベスト訴訟の遺族原告や分会若手組合員にも拡げ</w:t>
      </w:r>
      <w:r w:rsidR="00A86099" w:rsidRPr="000005E5">
        <w:rPr>
          <w:rFonts w:ascii="游明朝" w:eastAsia="游明朝" w:hAnsi="游明朝" w:hint="eastAsia"/>
          <w:position w:val="0"/>
          <w:szCs w:val="24"/>
        </w:rPr>
        <w:t>、月間</w:t>
      </w:r>
      <w:r w:rsidR="0070699B" w:rsidRPr="000005E5">
        <w:rPr>
          <w:rFonts w:ascii="游明朝" w:eastAsia="游明朝" w:hAnsi="游明朝" w:hint="eastAsia"/>
          <w:position w:val="0"/>
          <w:szCs w:val="24"/>
        </w:rPr>
        <w:t>目標の</w:t>
      </w:r>
      <w:r w:rsidR="00870AA2" w:rsidRPr="000005E5">
        <w:rPr>
          <w:rFonts w:ascii="游明朝" w:eastAsia="游明朝" w:hAnsi="游明朝" w:hint="eastAsia"/>
          <w:position w:val="0"/>
          <w:szCs w:val="24"/>
        </w:rPr>
        <w:t>3人</w:t>
      </w:r>
      <w:r w:rsidR="0070699B" w:rsidRPr="000005E5">
        <w:rPr>
          <w:rFonts w:ascii="游明朝" w:eastAsia="游明朝" w:hAnsi="游明朝" w:hint="eastAsia"/>
          <w:position w:val="0"/>
          <w:szCs w:val="24"/>
        </w:rPr>
        <w:t>を達成しました。</w:t>
      </w:r>
    </w:p>
    <w:bookmarkEnd w:id="0"/>
    <w:p w14:paraId="4E2E3953" w14:textId="77777777" w:rsidR="00780BE1" w:rsidRPr="00232ABB" w:rsidRDefault="00780BE1" w:rsidP="00740D8D">
      <w:pPr>
        <w:ind w:left="0" w:hanging="2"/>
        <w:rPr>
          <w:rFonts w:ascii="HGPｺﾞｼｯｸM" w:eastAsia="HGPｺﾞｼｯｸM" w:hAnsi="ＭＳ Ｐ明朝"/>
          <w:b/>
          <w:bCs/>
          <w:position w:val="0"/>
          <w:szCs w:val="24"/>
        </w:rPr>
      </w:pPr>
    </w:p>
    <w:p w14:paraId="34F6C897" w14:textId="5A17BB49" w:rsidR="0088038B" w:rsidRPr="0088038B" w:rsidRDefault="005A57F9" w:rsidP="00F84572">
      <w:pPr>
        <w:spacing w:line="240" w:lineRule="auto"/>
        <w:ind w:left="2" w:hanging="4"/>
        <w:rPr>
          <w:rFonts w:ascii="游明朝" w:eastAsia="游明朝" w:hAnsi="游明朝"/>
          <w:position w:val="0"/>
          <w:szCs w:val="24"/>
          <w:lang w:val="x-none"/>
        </w:rPr>
      </w:pPr>
      <w:r>
        <w:rPr>
          <w:rFonts w:ascii="UD デジタル 教科書体 NP-B" w:eastAsia="UD デジタル 教科書体 NP-B" w:hAnsi="ＭＳ ゴシック" w:hint="eastAsia"/>
          <w:position w:val="0"/>
          <w:sz w:val="36"/>
          <w:szCs w:val="36"/>
        </w:rPr>
        <w:t>２</w:t>
      </w:r>
      <w:r w:rsidRPr="00232ABB">
        <w:rPr>
          <w:rFonts w:ascii="UD デジタル 教科書体 NP-B" w:eastAsia="UD デジタル 教科書体 NP-B" w:hAnsi="ＭＳ ゴシック" w:hint="eastAsia"/>
          <w:position w:val="0"/>
          <w:sz w:val="36"/>
          <w:szCs w:val="36"/>
        </w:rPr>
        <w:t>、</w:t>
      </w:r>
      <w:r w:rsidR="00C774CE">
        <w:rPr>
          <w:rFonts w:ascii="UD デジタル 教科書体 NP-B" w:eastAsia="UD デジタル 教科書体 NP-B" w:hAnsi="ＭＳ ゴシック" w:hint="eastAsia"/>
          <w:position w:val="0"/>
          <w:sz w:val="36"/>
          <w:szCs w:val="36"/>
        </w:rPr>
        <w:t>「</w:t>
      </w:r>
      <w:r w:rsidR="00F84572" w:rsidRPr="00F84572">
        <w:rPr>
          <w:rFonts w:ascii="UD デジタル 教科書体 NP-B" w:eastAsia="UD デジタル 教科書体 NP-B" w:hAnsi="ＭＳ ゴシック" w:hint="eastAsia"/>
          <w:position w:val="0"/>
          <w:sz w:val="36"/>
          <w:szCs w:val="36"/>
        </w:rPr>
        <w:t>新３つの組織</w:t>
      </w:r>
      <w:r w:rsidR="00C774CE">
        <w:rPr>
          <w:rFonts w:ascii="UD デジタル 教科書体 NP-B" w:eastAsia="UD デジタル 教科書体 NP-B" w:hAnsi="ＭＳ ゴシック" w:hint="eastAsia"/>
          <w:position w:val="0"/>
          <w:sz w:val="36"/>
          <w:szCs w:val="36"/>
        </w:rPr>
        <w:t>活動」で諸要求実現の土台作りを</w:t>
      </w:r>
    </w:p>
    <w:p w14:paraId="3AD6D53C" w14:textId="1FB33370" w:rsidR="0088038B" w:rsidRDefault="0088038B" w:rsidP="003811DA">
      <w:pPr>
        <w:spacing w:line="240" w:lineRule="auto"/>
        <w:ind w:left="-2" w:firstLineChars="100" w:firstLine="240"/>
        <w:rPr>
          <w:rFonts w:ascii="游明朝" w:eastAsia="游明朝" w:hAnsi="游明朝"/>
          <w:position w:val="0"/>
          <w:szCs w:val="24"/>
          <w:lang w:val="x-none"/>
        </w:rPr>
      </w:pPr>
      <w:r w:rsidRPr="0088038B">
        <w:rPr>
          <w:rFonts w:ascii="游明朝" w:eastAsia="游明朝" w:hAnsi="游明朝" w:hint="eastAsia"/>
          <w:position w:val="0"/>
          <w:szCs w:val="24"/>
          <w:lang w:val="x-none"/>
        </w:rPr>
        <w:t>仲間に寄り添う建設アクション運動とともに、</w:t>
      </w:r>
      <w:r w:rsidR="00AB4E23" w:rsidRPr="0088038B">
        <w:rPr>
          <w:rFonts w:ascii="游明朝" w:eastAsia="游明朝" w:hAnsi="游明朝" w:hint="eastAsia"/>
          <w:position w:val="0"/>
          <w:szCs w:val="24"/>
          <w:lang w:val="x-none"/>
        </w:rPr>
        <w:t>「新３つの組織活動」を</w:t>
      </w:r>
      <w:r w:rsidRPr="0088038B">
        <w:rPr>
          <w:rFonts w:ascii="游明朝" w:eastAsia="游明朝" w:hAnsi="游明朝" w:hint="eastAsia"/>
          <w:position w:val="0"/>
          <w:szCs w:val="24"/>
          <w:lang w:val="x-none"/>
        </w:rPr>
        <w:t>実践していきます。大衆的な運動には、仲間の結集をはかり、共に活動する多くの活動家を生み出す取り組みが必要です。新３つの組織活動を仲間の創造を活かし、基礎組織の力を高める到達を築きま</w:t>
      </w:r>
      <w:r w:rsidR="003811DA">
        <w:rPr>
          <w:rFonts w:ascii="游明朝" w:eastAsia="游明朝" w:hAnsi="游明朝" w:hint="eastAsia"/>
          <w:position w:val="0"/>
          <w:szCs w:val="24"/>
          <w:lang w:val="x-none"/>
        </w:rPr>
        <w:t>しょう</w:t>
      </w:r>
      <w:r w:rsidRPr="0088038B">
        <w:rPr>
          <w:rFonts w:ascii="游明朝" w:eastAsia="游明朝" w:hAnsi="游明朝" w:hint="eastAsia"/>
          <w:position w:val="0"/>
          <w:szCs w:val="24"/>
          <w:lang w:val="x-none"/>
        </w:rPr>
        <w:t>。</w:t>
      </w:r>
    </w:p>
    <w:p w14:paraId="0F19D280" w14:textId="0B6393B1" w:rsidR="00F84572" w:rsidRDefault="00F84572" w:rsidP="0088038B">
      <w:pPr>
        <w:spacing w:line="240" w:lineRule="auto"/>
        <w:ind w:left="0" w:hanging="2"/>
        <w:rPr>
          <w:rFonts w:ascii="游明朝" w:eastAsia="游明朝" w:hAnsi="游明朝"/>
          <w:position w:val="0"/>
          <w:szCs w:val="24"/>
          <w:lang w:val="x-none"/>
        </w:rPr>
      </w:pPr>
      <w:r w:rsidRPr="0041162B">
        <w:rPr>
          <w:rFonts w:hint="eastAsia"/>
          <w:noProof/>
        </w:rPr>
        <w:lastRenderedPageBreak/>
        <w:drawing>
          <wp:anchor distT="0" distB="0" distL="114300" distR="114300" simplePos="0" relativeHeight="251659264" behindDoc="0" locked="0" layoutInCell="1" allowOverlap="1" wp14:anchorId="0625AC18" wp14:editId="3C5F525B">
            <wp:simplePos x="0" y="0"/>
            <wp:positionH relativeFrom="margin">
              <wp:posOffset>0</wp:posOffset>
            </wp:positionH>
            <wp:positionV relativeFrom="paragraph">
              <wp:posOffset>0</wp:posOffset>
            </wp:positionV>
            <wp:extent cx="5904230" cy="1748155"/>
            <wp:effectExtent l="0" t="0" r="1270" b="4445"/>
            <wp:wrapSquare wrapText="bothSides"/>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4230" cy="1748155"/>
                    </a:xfrm>
                    <a:prstGeom prst="rect">
                      <a:avLst/>
                    </a:prstGeom>
                    <a:noFill/>
                    <a:ln>
                      <a:noFill/>
                    </a:ln>
                  </pic:spPr>
                </pic:pic>
              </a:graphicData>
            </a:graphic>
          </wp:anchor>
        </w:drawing>
      </w:r>
    </w:p>
    <w:p w14:paraId="4B5285D0" w14:textId="77777777" w:rsidR="00D8241F" w:rsidRDefault="0088038B" w:rsidP="0088038B">
      <w:pPr>
        <w:spacing w:line="240" w:lineRule="auto"/>
        <w:ind w:left="1" w:hanging="3"/>
        <w:rPr>
          <w:rFonts w:ascii="UD デジタル 教科書体 NP-B" w:eastAsia="UD デジタル 教科書体 NP-B" w:hAnsi="游明朝"/>
          <w:position w:val="0"/>
          <w:sz w:val="32"/>
          <w:szCs w:val="32"/>
          <w:lang w:val="x-none"/>
        </w:rPr>
      </w:pPr>
      <w:r w:rsidRPr="00D8241F">
        <w:rPr>
          <w:rFonts w:ascii="UD デジタル 教科書体 NP-B" w:eastAsia="UD デジタル 教科書体 NP-B" w:hAnsi="游明朝" w:hint="eastAsia"/>
          <w:position w:val="0"/>
          <w:sz w:val="32"/>
          <w:szCs w:val="32"/>
          <w:lang w:val="x-none"/>
        </w:rPr>
        <w:t>１）「群・分会活性強化と後継者育成」</w:t>
      </w:r>
    </w:p>
    <w:p w14:paraId="5EBF2228" w14:textId="31528165" w:rsidR="0088038B" w:rsidRDefault="0088038B" w:rsidP="00D8241F">
      <w:pPr>
        <w:spacing w:line="240" w:lineRule="auto"/>
        <w:ind w:left="1" w:hanging="3"/>
        <w:jc w:val="center"/>
        <w:rPr>
          <w:rFonts w:ascii="UD デジタル 教科書体 NP-B" w:eastAsia="UD デジタル 教科書体 NP-B" w:hAnsi="游明朝"/>
          <w:position w:val="0"/>
          <w:sz w:val="32"/>
          <w:szCs w:val="32"/>
          <w:lang w:val="x-none"/>
        </w:rPr>
      </w:pPr>
      <w:r w:rsidRPr="00D8241F">
        <w:rPr>
          <w:rFonts w:ascii="UD デジタル 教科書体 NP-B" w:eastAsia="UD デジタル 教科書体 NP-B" w:hAnsi="游明朝" w:hint="eastAsia"/>
          <w:position w:val="0"/>
          <w:sz w:val="32"/>
          <w:szCs w:val="32"/>
          <w:lang w:val="x-none"/>
        </w:rPr>
        <w:t>～群機能の回復と全世代結集をめざそう</w:t>
      </w:r>
    </w:p>
    <w:p w14:paraId="0913B1F5" w14:textId="20FA9AA3" w:rsidR="0088038B" w:rsidRPr="0088038B" w:rsidRDefault="00B65361" w:rsidP="00F84572">
      <w:pPr>
        <w:spacing w:line="240" w:lineRule="auto"/>
        <w:ind w:left="-2" w:firstLineChars="100" w:firstLine="240"/>
        <w:rPr>
          <w:rFonts w:ascii="游明朝" w:eastAsia="游明朝" w:hAnsi="游明朝"/>
          <w:position w:val="0"/>
          <w:szCs w:val="24"/>
          <w:lang w:val="x-none"/>
        </w:rPr>
      </w:pPr>
      <w:r w:rsidRPr="00754591">
        <w:rPr>
          <w:rFonts w:ascii="游明朝" w:eastAsia="游明朝" w:hAnsi="游明朝" w:hint="eastAsia"/>
          <w:position w:val="0"/>
          <w:szCs w:val="24"/>
          <w:lang w:val="x-none"/>
        </w:rPr>
        <w:t>群は組合員にとって最も身近な基礎組織であり、東京土建の土台です。</w:t>
      </w:r>
      <w:r w:rsidR="0088038B" w:rsidRPr="0088038B">
        <w:rPr>
          <w:rFonts w:ascii="游明朝" w:eastAsia="游明朝" w:hAnsi="游明朝" w:hint="eastAsia"/>
          <w:position w:val="0"/>
          <w:szCs w:val="24"/>
          <w:lang w:val="x-none"/>
        </w:rPr>
        <w:t>群会議は、</w:t>
      </w:r>
      <w:r w:rsidR="00F84572" w:rsidRPr="0088038B">
        <w:rPr>
          <w:rFonts w:ascii="游明朝" w:eastAsia="游明朝" w:hAnsi="游明朝" w:hint="eastAsia"/>
          <w:position w:val="0"/>
          <w:szCs w:val="24"/>
          <w:lang w:val="x-none"/>
        </w:rPr>
        <w:t>参加する仲間の声を聞き、</w:t>
      </w:r>
      <w:r w:rsidR="0088038B" w:rsidRPr="0088038B">
        <w:rPr>
          <w:rFonts w:ascii="游明朝" w:eastAsia="游明朝" w:hAnsi="游明朝" w:hint="eastAsia"/>
          <w:position w:val="0"/>
          <w:szCs w:val="24"/>
          <w:lang w:val="x-none"/>
        </w:rPr>
        <w:t>組合の方針を伝え、運動につなげる大切な基礎組織です。基礎組織の運営</w:t>
      </w:r>
      <w:r w:rsidR="000C78E2">
        <w:rPr>
          <w:rFonts w:ascii="游明朝" w:eastAsia="游明朝" w:hAnsi="游明朝" w:hint="eastAsia"/>
          <w:position w:val="0"/>
          <w:szCs w:val="24"/>
          <w:lang w:val="x-none"/>
        </w:rPr>
        <w:t>の</w:t>
      </w:r>
      <w:r w:rsidR="000C78E2" w:rsidRPr="0088038B">
        <w:rPr>
          <w:rFonts w:ascii="游明朝" w:eastAsia="游明朝" w:hAnsi="游明朝" w:hint="eastAsia"/>
          <w:position w:val="0"/>
          <w:szCs w:val="24"/>
          <w:lang w:val="x-none"/>
        </w:rPr>
        <w:t>継続、</w:t>
      </w:r>
      <w:r w:rsidR="0088038B" w:rsidRPr="0088038B">
        <w:rPr>
          <w:rFonts w:ascii="游明朝" w:eastAsia="游明朝" w:hAnsi="游明朝" w:hint="eastAsia"/>
          <w:position w:val="0"/>
          <w:szCs w:val="24"/>
          <w:lang w:val="x-none"/>
        </w:rPr>
        <w:t>発展に向けて、仲間がつどい、運動をすすめ広げる群組織を目指していきます。</w:t>
      </w:r>
    </w:p>
    <w:p w14:paraId="0BEEAFFA" w14:textId="012D49BD" w:rsidR="0088038B" w:rsidRPr="00F84572" w:rsidRDefault="0088038B" w:rsidP="00F84572">
      <w:pPr>
        <w:pStyle w:val="af7"/>
        <w:spacing w:line="240" w:lineRule="auto"/>
        <w:ind w:leftChars="0" w:left="-2" w:firstLineChars="100" w:firstLine="240"/>
        <w:rPr>
          <w:rFonts w:ascii="游明朝" w:eastAsia="游明朝" w:hAnsi="游明朝"/>
          <w:position w:val="0"/>
          <w:szCs w:val="24"/>
          <w:lang w:val="x-none"/>
        </w:rPr>
      </w:pPr>
      <w:r w:rsidRPr="00F84572">
        <w:rPr>
          <w:rFonts w:ascii="游明朝" w:eastAsia="游明朝" w:hAnsi="游明朝" w:hint="eastAsia"/>
          <w:position w:val="0"/>
          <w:szCs w:val="24"/>
          <w:lang w:val="x-none"/>
        </w:rPr>
        <w:t>東京土建設立以来「少数者の数歩ではなく、多数者の巨大な一歩」の運動と結集の基礎組織である群は、仲間の要求実現に向けて「少数の役員・活動家だけでたたかうのではなく、時間がかかっても多くの組合員と団結してたたかう」として、群組織・群会議を組合運動の中心にすえて大衆的・組織的な運動をすすめてきました。</w:t>
      </w:r>
    </w:p>
    <w:p w14:paraId="36239B60" w14:textId="490B2CB1" w:rsidR="0088038B" w:rsidRDefault="0088038B" w:rsidP="00B65361">
      <w:pPr>
        <w:spacing w:line="240" w:lineRule="auto"/>
        <w:ind w:left="-2" w:firstLineChars="100" w:firstLine="240"/>
        <w:rPr>
          <w:rFonts w:ascii="游明朝" w:eastAsia="游明朝" w:hAnsi="游明朝"/>
          <w:position w:val="0"/>
          <w:szCs w:val="24"/>
          <w:lang w:val="x-none"/>
        </w:rPr>
      </w:pPr>
      <w:r w:rsidRPr="0088038B">
        <w:rPr>
          <w:rFonts w:ascii="游明朝" w:eastAsia="游明朝" w:hAnsi="游明朝" w:hint="eastAsia"/>
          <w:position w:val="0"/>
          <w:szCs w:val="24"/>
          <w:lang w:val="x-none"/>
        </w:rPr>
        <w:t>コロナ禍で群会議が自粛や中止、時短開催のなかで、群会議の果たす役割が失われつつあります。大変な時だからこそ、あらためて群会議の役割を再確認し、機能回復と群組織の強化をすすめていきます。</w:t>
      </w:r>
    </w:p>
    <w:p w14:paraId="4CBE5519" w14:textId="77777777" w:rsidR="005D2566" w:rsidRPr="00AB4E23" w:rsidRDefault="005D2566" w:rsidP="00B65361">
      <w:pPr>
        <w:spacing w:line="240" w:lineRule="auto"/>
        <w:ind w:left="-2" w:firstLineChars="100" w:firstLine="240"/>
        <w:rPr>
          <w:rFonts w:ascii="UD デジタル 教科書体 NP-B" w:eastAsia="UD デジタル 教科書体 NP-B" w:hAnsi="游明朝"/>
          <w:position w:val="0"/>
          <w:szCs w:val="24"/>
          <w:lang w:val="x-none"/>
        </w:rPr>
      </w:pPr>
    </w:p>
    <w:p w14:paraId="71E9C366" w14:textId="2E28A7DF" w:rsidR="0088038B" w:rsidRDefault="0041373A" w:rsidP="0088038B">
      <w:pPr>
        <w:spacing w:line="240" w:lineRule="auto"/>
        <w:ind w:left="2" w:hanging="4"/>
        <w:rPr>
          <w:rFonts w:ascii="UD デジタル 教科書体 NP-B" w:eastAsia="UD デジタル 教科書体 NP-B" w:hAnsi="ＭＳ ゴシック"/>
          <w:position w:val="0"/>
          <w:sz w:val="36"/>
          <w:szCs w:val="36"/>
        </w:rPr>
      </w:pPr>
      <w:r>
        <w:rPr>
          <w:rFonts w:ascii="UD デジタル 教科書体 NP-B" w:eastAsia="UD デジタル 教科書体 NP-B" w:hAnsi="ＭＳ ゴシック" w:hint="eastAsia"/>
          <w:position w:val="0"/>
          <w:sz w:val="36"/>
          <w:szCs w:val="36"/>
        </w:rPr>
        <w:t>３</w:t>
      </w:r>
      <w:r w:rsidR="0088038B" w:rsidRPr="00232ABB">
        <w:rPr>
          <w:rFonts w:ascii="UD デジタル 教科書体 NP-B" w:eastAsia="UD デジタル 教科書体 NP-B" w:hAnsi="ＭＳ ゴシック" w:hint="eastAsia"/>
          <w:position w:val="0"/>
          <w:sz w:val="36"/>
          <w:szCs w:val="36"/>
        </w:rPr>
        <w:t>、</w:t>
      </w:r>
      <w:r w:rsidR="0088038B">
        <w:rPr>
          <w:rFonts w:ascii="UD デジタル 教科書体 NP-B" w:eastAsia="UD デジタル 教科書体 NP-B" w:hAnsi="ＭＳ ゴシック" w:hint="eastAsia"/>
          <w:position w:val="0"/>
          <w:sz w:val="36"/>
          <w:szCs w:val="36"/>
        </w:rPr>
        <w:t>秋の月間までの</w:t>
      </w:r>
      <w:r w:rsidR="0088038B" w:rsidRPr="00232ABB">
        <w:rPr>
          <w:rFonts w:ascii="UD デジタル 教科書体 NP-B" w:eastAsia="UD デジタル 教科書体 NP-B" w:hAnsi="ＭＳ ゴシック" w:hint="eastAsia"/>
          <w:position w:val="0"/>
          <w:sz w:val="36"/>
          <w:szCs w:val="36"/>
        </w:rPr>
        <w:t>取組み</w:t>
      </w:r>
    </w:p>
    <w:p w14:paraId="426506A4" w14:textId="77777777" w:rsidR="00685B2D" w:rsidRDefault="00872EF7" w:rsidP="00A416B3">
      <w:pPr>
        <w:spacing w:line="240" w:lineRule="auto"/>
        <w:ind w:left="0" w:hanging="2"/>
        <w:rPr>
          <w:rFonts w:ascii="UD デジタル 教科書体 NP-B" w:eastAsia="UD デジタル 教科書体 NP-B" w:hAnsi="ＭＳ ゴシック"/>
          <w:position w:val="0"/>
          <w:szCs w:val="24"/>
        </w:rPr>
      </w:pPr>
      <w:r>
        <w:rPr>
          <w:rFonts w:ascii="UD デジタル 教科書体 NP-B" w:eastAsia="UD デジタル 教科書体 NP-B" w:hAnsi="ＭＳ ゴシック" w:hint="eastAsia"/>
          <w:position w:val="0"/>
          <w:szCs w:val="24"/>
        </w:rPr>
        <w:t>１）</w:t>
      </w:r>
      <w:r w:rsidR="001429C5">
        <w:rPr>
          <w:rFonts w:ascii="UD デジタル 教科書体 NP-B" w:eastAsia="UD デジタル 教科書体 NP-B" w:hAnsi="ＭＳ ゴシック" w:hint="eastAsia"/>
          <w:position w:val="0"/>
          <w:szCs w:val="24"/>
        </w:rPr>
        <w:t>事業所</w:t>
      </w:r>
      <w:r w:rsidR="00754591">
        <w:rPr>
          <w:rFonts w:ascii="UD デジタル 教科書体 NP-B" w:eastAsia="UD デジタル 教科書体 NP-B" w:hAnsi="ＭＳ ゴシック" w:hint="eastAsia"/>
          <w:position w:val="0"/>
          <w:szCs w:val="24"/>
        </w:rPr>
        <w:t>対策</w:t>
      </w:r>
    </w:p>
    <w:p w14:paraId="15C49A95" w14:textId="461FAFB9" w:rsidR="000258C6" w:rsidRDefault="00685B2D" w:rsidP="00685B2D">
      <w:pPr>
        <w:spacing w:line="240" w:lineRule="auto"/>
        <w:ind w:left="-2" w:firstLineChars="100" w:firstLine="240"/>
        <w:rPr>
          <w:rFonts w:ascii="UD デジタル 教科書体 NP-B" w:eastAsia="UD デジタル 教科書体 NP-B" w:hAnsi="ＭＳ ゴシック"/>
          <w:position w:val="0"/>
          <w:szCs w:val="24"/>
        </w:rPr>
      </w:pPr>
      <w:r>
        <w:rPr>
          <w:rFonts w:ascii="UD デジタル 教科書体 NP-B" w:eastAsia="UD デジタル 教科書体 NP-B" w:hAnsi="ＭＳ ゴシック" w:hint="eastAsia"/>
          <w:position w:val="0"/>
          <w:szCs w:val="24"/>
        </w:rPr>
        <w:t>①</w:t>
      </w:r>
      <w:r w:rsidR="001429C5">
        <w:rPr>
          <w:rFonts w:ascii="UD デジタル 教科書体 NP-B" w:eastAsia="UD デジタル 教科書体 NP-B" w:hAnsi="ＭＳ ゴシック" w:hint="eastAsia"/>
          <w:position w:val="0"/>
          <w:szCs w:val="24"/>
        </w:rPr>
        <w:t xml:space="preserve"> 毎月18日は『３６行動』</w:t>
      </w:r>
    </w:p>
    <w:p w14:paraId="00C4302C" w14:textId="33F9FA32" w:rsidR="000258C6" w:rsidRDefault="000258C6" w:rsidP="001429C5">
      <w:pPr>
        <w:spacing w:line="240" w:lineRule="auto"/>
        <w:ind w:leftChars="99" w:left="238" w:firstLineChars="100" w:firstLine="240"/>
        <w:rPr>
          <w:rFonts w:ascii="游明朝" w:eastAsia="游明朝" w:hAnsi="游明朝"/>
          <w:position w:val="0"/>
          <w:szCs w:val="24"/>
        </w:rPr>
      </w:pPr>
      <w:r w:rsidRPr="00AB4E23">
        <w:rPr>
          <w:rFonts w:ascii="游明朝" w:eastAsia="游明朝" w:hAnsi="游明朝" w:hint="eastAsia"/>
          <w:position w:val="0"/>
          <w:szCs w:val="24"/>
        </w:rPr>
        <w:t>2024年4月から「建設業の働き方改革」＝「（罰則付き）労働時間の上限規制」が実施されることに合わせて、就業規則の整備や３６協定の締結が求められます。6月は港支部と合同で千代田区内の未加入事業所訪問を実施</w:t>
      </w:r>
      <w:r w:rsidR="001429C5" w:rsidRPr="00AB4E23">
        <w:rPr>
          <w:rFonts w:ascii="游明朝" w:eastAsia="游明朝" w:hAnsi="游明朝" w:hint="eastAsia"/>
          <w:position w:val="0"/>
          <w:szCs w:val="24"/>
        </w:rPr>
        <w:t>。新設法人5社と建築設計事務所6者を訪問。</w:t>
      </w:r>
      <w:r w:rsidRPr="00AB4E23">
        <w:rPr>
          <w:rFonts w:ascii="游明朝" w:eastAsia="游明朝" w:hAnsi="游明朝" w:hint="eastAsia"/>
          <w:position w:val="0"/>
          <w:szCs w:val="24"/>
        </w:rPr>
        <w:t>髙橋組織部副部長</w:t>
      </w:r>
      <w:r w:rsidR="001429C5" w:rsidRPr="00AB4E23">
        <w:rPr>
          <w:rFonts w:ascii="游明朝" w:eastAsia="游明朝" w:hAnsi="游明朝" w:hint="eastAsia"/>
          <w:position w:val="0"/>
          <w:szCs w:val="24"/>
        </w:rPr>
        <w:t>も参加しました。</w:t>
      </w:r>
    </w:p>
    <w:p w14:paraId="585E2549" w14:textId="3B140D36" w:rsidR="0041373A" w:rsidRPr="00685B2D" w:rsidRDefault="0041373A" w:rsidP="00685B2D">
      <w:pPr>
        <w:pStyle w:val="af7"/>
        <w:numPr>
          <w:ilvl w:val="0"/>
          <w:numId w:val="15"/>
        </w:numPr>
        <w:spacing w:line="240" w:lineRule="auto"/>
        <w:ind w:leftChars="0" w:firstLineChars="0" w:hanging="76"/>
        <w:rPr>
          <w:rFonts w:ascii="UD デジタル 教科書体 NP-B" w:eastAsia="UD デジタル 教科書体 NP-B" w:hAnsi="游明朝"/>
          <w:position w:val="0"/>
          <w:szCs w:val="24"/>
          <w:lang w:val="x-none"/>
        </w:rPr>
      </w:pPr>
      <w:r w:rsidRPr="00685B2D">
        <w:rPr>
          <w:rFonts w:ascii="UD デジタル 教科書体 NP-B" w:eastAsia="UD デジタル 教科書体 NP-B" w:hAnsi="游明朝" w:hint="eastAsia"/>
          <w:position w:val="0"/>
          <w:szCs w:val="24"/>
          <w:lang w:val="x-none"/>
        </w:rPr>
        <w:t xml:space="preserve">都心部連携協議会から都心区組織対策委員会へ　</w:t>
      </w:r>
    </w:p>
    <w:p w14:paraId="1800237D" w14:textId="0C04251A" w:rsidR="0041373A" w:rsidRPr="0041373A" w:rsidRDefault="0041373A" w:rsidP="00A535AB">
      <w:pPr>
        <w:spacing w:line="240" w:lineRule="auto"/>
        <w:ind w:leftChars="99" w:left="238" w:firstLineChars="100" w:firstLine="240"/>
        <w:rPr>
          <w:rFonts w:ascii="游明朝" w:eastAsia="游明朝" w:hAnsi="游明朝"/>
          <w:position w:val="0"/>
          <w:szCs w:val="24"/>
          <w:lang w:val="x-none"/>
        </w:rPr>
      </w:pPr>
      <w:r w:rsidRPr="0088038B">
        <w:rPr>
          <w:rFonts w:ascii="游明朝" w:eastAsia="游明朝" w:hAnsi="游明朝" w:hint="eastAsia"/>
          <w:position w:val="0"/>
          <w:szCs w:val="24"/>
          <w:lang w:val="x-none"/>
        </w:rPr>
        <w:t>都心部連携協議会はこれまで、日建連傘下事業者への訪問・宣伝のなかで、東京土建の運動と制度を広め、「東京土建の運動に理解ある事業所（未加入）とのつながり」をつくってきました。今年度から、「都心区組織対策委員会」に名称を改め、ＪＲ山手線の沿線内の支部で、区内居住率３０％を下回る支部として、文京支部</w:t>
      </w:r>
      <w:r w:rsidR="00685B2D">
        <w:rPr>
          <w:rFonts w:ascii="游明朝" w:eastAsia="游明朝" w:hAnsi="游明朝" w:hint="eastAsia"/>
          <w:position w:val="0"/>
          <w:szCs w:val="24"/>
          <w:lang w:val="x-none"/>
        </w:rPr>
        <w:t>（居住率</w:t>
      </w:r>
      <w:r w:rsidR="00685B2D" w:rsidRPr="0088038B">
        <w:rPr>
          <w:rFonts w:ascii="游明朝" w:eastAsia="游明朝" w:hAnsi="游明朝" w:hint="eastAsia"/>
          <w:position w:val="0"/>
          <w:szCs w:val="24"/>
          <w:lang w:val="x-none"/>
        </w:rPr>
        <w:t>２４．３％</w:t>
      </w:r>
      <w:r w:rsidR="00685B2D">
        <w:rPr>
          <w:rFonts w:ascii="游明朝" w:eastAsia="游明朝" w:hAnsi="游明朝" w:hint="eastAsia"/>
          <w:position w:val="0"/>
          <w:szCs w:val="24"/>
          <w:lang w:val="x-none"/>
        </w:rPr>
        <w:t>）</w:t>
      </w:r>
      <w:r w:rsidRPr="0088038B">
        <w:rPr>
          <w:rFonts w:ascii="游明朝" w:eastAsia="游明朝" w:hAnsi="游明朝" w:hint="eastAsia"/>
          <w:position w:val="0"/>
          <w:szCs w:val="24"/>
          <w:lang w:val="x-none"/>
        </w:rPr>
        <w:t>、港支部</w:t>
      </w:r>
      <w:r w:rsidR="00685B2D">
        <w:rPr>
          <w:rFonts w:ascii="游明朝" w:eastAsia="游明朝" w:hAnsi="游明朝" w:hint="eastAsia"/>
          <w:position w:val="0"/>
          <w:szCs w:val="24"/>
          <w:lang w:val="x-none"/>
        </w:rPr>
        <w:t>（同</w:t>
      </w:r>
      <w:r w:rsidR="00685B2D" w:rsidRPr="0088038B">
        <w:rPr>
          <w:rFonts w:ascii="游明朝" w:eastAsia="游明朝" w:hAnsi="游明朝" w:hint="eastAsia"/>
          <w:position w:val="0"/>
          <w:szCs w:val="24"/>
          <w:lang w:val="x-none"/>
        </w:rPr>
        <w:t>１４．２％</w:t>
      </w:r>
      <w:r w:rsidR="00685B2D">
        <w:rPr>
          <w:rFonts w:ascii="游明朝" w:eastAsia="游明朝" w:hAnsi="游明朝" w:hint="eastAsia"/>
          <w:position w:val="0"/>
          <w:szCs w:val="24"/>
          <w:lang w:val="x-none"/>
        </w:rPr>
        <w:t>）</w:t>
      </w:r>
      <w:r w:rsidRPr="0088038B">
        <w:rPr>
          <w:rFonts w:ascii="游明朝" w:eastAsia="游明朝" w:hAnsi="游明朝" w:hint="eastAsia"/>
          <w:position w:val="0"/>
          <w:szCs w:val="24"/>
          <w:lang w:val="x-none"/>
        </w:rPr>
        <w:t>、渋谷支部</w:t>
      </w:r>
      <w:r w:rsidR="00685B2D">
        <w:rPr>
          <w:rFonts w:ascii="游明朝" w:eastAsia="游明朝" w:hAnsi="游明朝" w:hint="eastAsia"/>
          <w:position w:val="0"/>
          <w:szCs w:val="24"/>
          <w:lang w:val="x-none"/>
        </w:rPr>
        <w:t>（同</w:t>
      </w:r>
      <w:r w:rsidR="00685B2D" w:rsidRPr="0088038B">
        <w:rPr>
          <w:rFonts w:ascii="游明朝" w:eastAsia="游明朝" w:hAnsi="游明朝" w:hint="eastAsia"/>
          <w:position w:val="0"/>
          <w:szCs w:val="24"/>
          <w:lang w:val="x-none"/>
        </w:rPr>
        <w:t>１７．２％</w:t>
      </w:r>
      <w:r w:rsidR="00685B2D">
        <w:rPr>
          <w:rFonts w:ascii="游明朝" w:eastAsia="游明朝" w:hAnsi="游明朝" w:hint="eastAsia"/>
          <w:position w:val="0"/>
          <w:szCs w:val="24"/>
          <w:lang w:val="x-none"/>
        </w:rPr>
        <w:t>）</w:t>
      </w:r>
      <w:r w:rsidRPr="0088038B">
        <w:rPr>
          <w:rFonts w:ascii="游明朝" w:eastAsia="游明朝" w:hAnsi="游明朝" w:hint="eastAsia"/>
          <w:position w:val="0"/>
          <w:szCs w:val="24"/>
          <w:lang w:val="x-none"/>
        </w:rPr>
        <w:t>、新宿支部</w:t>
      </w:r>
      <w:r w:rsidR="00685B2D">
        <w:rPr>
          <w:rFonts w:ascii="游明朝" w:eastAsia="游明朝" w:hAnsi="游明朝" w:hint="eastAsia"/>
          <w:position w:val="0"/>
          <w:szCs w:val="24"/>
          <w:lang w:val="x-none"/>
        </w:rPr>
        <w:t>（同</w:t>
      </w:r>
      <w:r w:rsidR="00685B2D" w:rsidRPr="0088038B">
        <w:rPr>
          <w:rFonts w:ascii="游明朝" w:eastAsia="游明朝" w:hAnsi="游明朝" w:hint="eastAsia"/>
          <w:position w:val="0"/>
          <w:szCs w:val="24"/>
          <w:lang w:val="x-none"/>
        </w:rPr>
        <w:t>２４．７％</w:t>
      </w:r>
      <w:r w:rsidR="00685B2D">
        <w:rPr>
          <w:rFonts w:ascii="游明朝" w:eastAsia="游明朝" w:hAnsi="游明朝" w:hint="eastAsia"/>
          <w:position w:val="0"/>
          <w:szCs w:val="24"/>
          <w:lang w:val="x-none"/>
        </w:rPr>
        <w:t>）</w:t>
      </w:r>
      <w:r w:rsidRPr="0088038B">
        <w:rPr>
          <w:rFonts w:ascii="游明朝" w:eastAsia="游明朝" w:hAnsi="游明朝" w:hint="eastAsia"/>
          <w:position w:val="0"/>
          <w:szCs w:val="24"/>
          <w:lang w:val="x-none"/>
        </w:rPr>
        <w:lastRenderedPageBreak/>
        <w:t>を都心区支部とします。産業構造が変化してきたなか、事業所に従事する組合員が増加し、居住地原則を基本にした運動や組織化のままでは対応が出来なくなってきています。昨年度も実施をした大規模現場でも示した都心区での大規模開発・工事が継続的に行われている状況のもと、東京土建が未組織の仲間に活動を広げて組織する機会や、大手現場従事者の要求を結集するチャンスも生まれています。都心支部の新たな運動と組織づくりなどを対策委員会で討議・実践をしていくなかで、都心区での運動をすすめていきます。</w:t>
      </w:r>
    </w:p>
    <w:p w14:paraId="76CE6600" w14:textId="77777777" w:rsidR="000258C6" w:rsidRDefault="000258C6" w:rsidP="00A416B3">
      <w:pPr>
        <w:spacing w:line="240" w:lineRule="auto"/>
        <w:ind w:left="0" w:hanging="2"/>
        <w:rPr>
          <w:rFonts w:ascii="UD デジタル 教科書体 NP-B" w:eastAsia="UD デジタル 教科書体 NP-B" w:hAnsi="ＭＳ ゴシック"/>
          <w:position w:val="0"/>
          <w:szCs w:val="24"/>
        </w:rPr>
      </w:pPr>
    </w:p>
    <w:p w14:paraId="4DE7F61E" w14:textId="3230082F" w:rsidR="000258C6" w:rsidRDefault="000258C6" w:rsidP="00A416B3">
      <w:pPr>
        <w:spacing w:line="240" w:lineRule="auto"/>
        <w:ind w:left="0" w:hanging="2"/>
        <w:rPr>
          <w:rFonts w:ascii="UD デジタル 教科書体 NP-B" w:eastAsia="UD デジタル 教科書体 NP-B" w:hAnsi="ＭＳ ゴシック"/>
          <w:position w:val="0"/>
          <w:szCs w:val="24"/>
        </w:rPr>
      </w:pPr>
      <w:r>
        <w:rPr>
          <w:rFonts w:ascii="UD デジタル 教科書体 NP-B" w:eastAsia="UD デジタル 教科書体 NP-B" w:hAnsi="ＭＳ ゴシック" w:hint="eastAsia"/>
          <w:position w:val="0"/>
          <w:szCs w:val="24"/>
        </w:rPr>
        <w:t>２）後継者対策</w:t>
      </w:r>
      <w:r w:rsidR="001429C5">
        <w:rPr>
          <w:rFonts w:ascii="UD デジタル 教科書体 NP-B" w:eastAsia="UD デジタル 教科書体 NP-B" w:hAnsi="ＭＳ ゴシック" w:hint="eastAsia"/>
          <w:position w:val="0"/>
          <w:szCs w:val="24"/>
        </w:rPr>
        <w:t xml:space="preserve"> — よみうりランドBBQ</w:t>
      </w:r>
    </w:p>
    <w:p w14:paraId="6BBAEA47" w14:textId="0D999D9B" w:rsidR="005D2566" w:rsidRDefault="005D2566" w:rsidP="008A2D7D">
      <w:pPr>
        <w:spacing w:line="240" w:lineRule="auto"/>
        <w:ind w:left="-2" w:firstLineChars="100" w:firstLine="240"/>
        <w:rPr>
          <w:rFonts w:ascii="游明朝" w:eastAsia="游明朝" w:hAnsi="游明朝"/>
          <w:position w:val="0"/>
          <w:szCs w:val="24"/>
        </w:rPr>
      </w:pPr>
      <w:r>
        <w:rPr>
          <w:rFonts w:ascii="游明朝" w:eastAsia="游明朝" w:hAnsi="游明朝" w:hint="eastAsia"/>
          <w:position w:val="0"/>
          <w:szCs w:val="24"/>
        </w:rPr>
        <w:t>潮干狩りに続き、夏のBBQ企画も再開します。「としまえん」が閉園してしまったため、今回は「よみうりランド」で開催します。</w:t>
      </w:r>
      <w:r w:rsidR="002757DE">
        <w:rPr>
          <w:rFonts w:ascii="游明朝" w:eastAsia="游明朝" w:hAnsi="游明朝" w:hint="eastAsia"/>
          <w:position w:val="0"/>
          <w:szCs w:val="24"/>
        </w:rPr>
        <w:t>後継者の発掘・交流のため、参加者確保をお願いします。</w:t>
      </w:r>
    </w:p>
    <w:p w14:paraId="593FFC54" w14:textId="77777777" w:rsidR="002757DE" w:rsidRDefault="002757DE" w:rsidP="008A2D7D">
      <w:pPr>
        <w:spacing w:line="240" w:lineRule="auto"/>
        <w:ind w:left="-2" w:firstLineChars="100" w:firstLine="240"/>
        <w:rPr>
          <w:rFonts w:ascii="游明朝" w:eastAsia="游明朝" w:hAnsi="游明朝"/>
          <w:position w:val="0"/>
          <w:szCs w:val="24"/>
        </w:rPr>
      </w:pPr>
    </w:p>
    <w:p w14:paraId="0185C850" w14:textId="2B6BDAE2" w:rsidR="005D2566" w:rsidRDefault="002757DE" w:rsidP="002757DE">
      <w:pPr>
        <w:spacing w:line="240" w:lineRule="auto"/>
        <w:ind w:leftChars="0" w:left="0" w:firstLineChars="0" w:firstLine="0"/>
        <w:rPr>
          <w:rFonts w:ascii="游明朝" w:eastAsia="游明朝" w:hAnsi="游明朝"/>
          <w:position w:val="0"/>
          <w:szCs w:val="24"/>
        </w:rPr>
      </w:pPr>
      <w:r>
        <w:rPr>
          <w:rFonts w:ascii="游明朝" w:eastAsia="游明朝" w:hAnsi="游明朝" w:hint="eastAsia"/>
          <w:position w:val="0"/>
          <w:szCs w:val="24"/>
        </w:rPr>
        <w:t>☆</w:t>
      </w:r>
      <w:r w:rsidR="005D2566">
        <w:rPr>
          <w:rFonts w:ascii="游明朝" w:eastAsia="游明朝" w:hAnsi="游明朝" w:hint="eastAsia"/>
          <w:position w:val="0"/>
          <w:szCs w:val="24"/>
        </w:rPr>
        <w:t>参加定員：150人（コロナ対策の緩和により当初予定より50人定員が増えました）</w:t>
      </w:r>
    </w:p>
    <w:p w14:paraId="0D417989" w14:textId="77777777" w:rsidR="002757DE" w:rsidRPr="002757DE" w:rsidRDefault="002757DE" w:rsidP="002757DE">
      <w:pPr>
        <w:spacing w:line="240" w:lineRule="auto"/>
        <w:ind w:leftChars="0" w:firstLineChars="0" w:firstLine="0"/>
        <w:rPr>
          <w:rFonts w:ascii="游明朝" w:eastAsia="游明朝" w:hAnsi="游明朝"/>
          <w:position w:val="0"/>
          <w:szCs w:val="24"/>
        </w:rPr>
      </w:pPr>
      <w:r>
        <w:rPr>
          <w:rFonts w:ascii="游明朝" w:eastAsia="游明朝" w:hAnsi="游明朝" w:hint="eastAsia"/>
          <w:position w:val="0"/>
          <w:szCs w:val="24"/>
        </w:rPr>
        <w:t>☆</w:t>
      </w:r>
      <w:r w:rsidRPr="002757DE">
        <w:rPr>
          <w:rFonts w:ascii="游明朝" w:eastAsia="游明朝" w:hAnsi="游明朝" w:hint="eastAsia"/>
          <w:position w:val="0"/>
          <w:szCs w:val="24"/>
        </w:rPr>
        <w:t>日時　８月２８日（日）</w:t>
      </w:r>
    </w:p>
    <w:p w14:paraId="6E3129D2" w14:textId="07EC2CAD" w:rsidR="002757DE" w:rsidRPr="002757DE" w:rsidRDefault="002757DE" w:rsidP="002757DE">
      <w:pPr>
        <w:spacing w:line="240" w:lineRule="auto"/>
        <w:ind w:leftChars="0" w:firstLineChars="0" w:firstLine="0"/>
        <w:rPr>
          <w:rFonts w:ascii="游明朝" w:eastAsia="游明朝" w:hAnsi="游明朝"/>
          <w:position w:val="0"/>
          <w:szCs w:val="24"/>
        </w:rPr>
      </w:pPr>
      <w:r w:rsidRPr="002757DE">
        <w:rPr>
          <w:rFonts w:ascii="游明朝" w:eastAsia="游明朝" w:hAnsi="游明朝" w:hint="eastAsia"/>
          <w:position w:val="0"/>
          <w:szCs w:val="24"/>
        </w:rPr>
        <w:t>・施設開園：９時～18時</w:t>
      </w:r>
    </w:p>
    <w:p w14:paraId="6F1E3CE5" w14:textId="0A7AAE03" w:rsidR="002757DE" w:rsidRPr="002757DE" w:rsidRDefault="002757DE" w:rsidP="002757DE">
      <w:pPr>
        <w:spacing w:line="240" w:lineRule="auto"/>
        <w:ind w:leftChars="0" w:firstLineChars="0" w:firstLine="0"/>
        <w:rPr>
          <w:rFonts w:ascii="游明朝" w:eastAsia="游明朝" w:hAnsi="游明朝"/>
          <w:position w:val="0"/>
          <w:szCs w:val="24"/>
        </w:rPr>
      </w:pPr>
      <w:r w:rsidRPr="002757DE">
        <w:rPr>
          <w:rFonts w:ascii="游明朝" w:eastAsia="游明朝" w:hAnsi="游明朝" w:hint="eastAsia"/>
          <w:position w:val="0"/>
          <w:szCs w:val="24"/>
        </w:rPr>
        <w:t>・ＢＢＱ開始：15時～17時（ＢＢＱチケット配布：14時～15時）</w:t>
      </w:r>
    </w:p>
    <w:p w14:paraId="471D24AC" w14:textId="1B761114" w:rsidR="005D2566" w:rsidRPr="002757DE" w:rsidRDefault="002757DE" w:rsidP="002757DE">
      <w:pPr>
        <w:spacing w:line="240" w:lineRule="auto"/>
        <w:ind w:leftChars="0" w:left="0" w:firstLineChars="0" w:firstLine="0"/>
        <w:rPr>
          <w:rFonts w:ascii="游明朝" w:eastAsia="游明朝" w:hAnsi="游明朝"/>
          <w:position w:val="0"/>
          <w:szCs w:val="24"/>
        </w:rPr>
      </w:pPr>
      <w:r>
        <w:rPr>
          <w:rFonts w:ascii="游明朝" w:eastAsia="游明朝" w:hAnsi="游明朝" w:hint="eastAsia"/>
          <w:position w:val="0"/>
          <w:szCs w:val="24"/>
        </w:rPr>
        <w:t>・</w:t>
      </w:r>
      <w:r w:rsidRPr="002757DE">
        <w:rPr>
          <w:rFonts w:ascii="游明朝" w:eastAsia="游明朝" w:hAnsi="游明朝" w:hint="eastAsia"/>
          <w:position w:val="0"/>
          <w:szCs w:val="24"/>
        </w:rPr>
        <w:t>現地集合・現地解散</w:t>
      </w:r>
    </w:p>
    <w:p w14:paraId="2D5B4FC4" w14:textId="77777777" w:rsidR="002757DE" w:rsidRDefault="002757DE" w:rsidP="008A2D7D">
      <w:pPr>
        <w:spacing w:line="240" w:lineRule="auto"/>
        <w:ind w:left="-2" w:firstLineChars="100" w:firstLine="240"/>
        <w:rPr>
          <w:rFonts w:ascii="游明朝" w:eastAsia="游明朝" w:hAnsi="游明朝"/>
          <w:position w:val="0"/>
          <w:szCs w:val="24"/>
        </w:rPr>
      </w:pPr>
    </w:p>
    <w:p w14:paraId="4416FB65" w14:textId="64F96627" w:rsidR="008A2D7D" w:rsidRPr="00AB4E23" w:rsidRDefault="002757DE" w:rsidP="008A2D7D">
      <w:pPr>
        <w:spacing w:line="240" w:lineRule="auto"/>
        <w:ind w:left="-2" w:firstLineChars="100" w:firstLine="240"/>
        <w:rPr>
          <w:rFonts w:ascii="游明朝" w:eastAsia="游明朝" w:hAnsi="游明朝"/>
          <w:position w:val="0"/>
          <w:szCs w:val="24"/>
        </w:rPr>
      </w:pPr>
      <w:r>
        <w:rPr>
          <w:rFonts w:ascii="游明朝" w:eastAsia="游明朝" w:hAnsi="游明朝" w:hint="eastAsia"/>
          <w:position w:val="0"/>
          <w:szCs w:val="24"/>
        </w:rPr>
        <w:t>参加者確保にむけて</w:t>
      </w:r>
      <w:r w:rsidR="008A2D7D" w:rsidRPr="00AB4E23">
        <w:rPr>
          <w:rFonts w:ascii="游明朝" w:eastAsia="游明朝" w:hAnsi="游明朝" w:hint="eastAsia"/>
          <w:position w:val="0"/>
          <w:szCs w:val="24"/>
        </w:rPr>
        <w:t>下記の名簿を配布しますので、</w:t>
      </w:r>
      <w:r>
        <w:rPr>
          <w:rFonts w:ascii="游明朝" w:eastAsia="游明朝" w:hAnsi="游明朝" w:hint="eastAsia"/>
          <w:position w:val="0"/>
          <w:szCs w:val="24"/>
        </w:rPr>
        <w:t>声掛け</w:t>
      </w:r>
      <w:r w:rsidR="008A2D7D" w:rsidRPr="00AB4E23">
        <w:rPr>
          <w:rFonts w:ascii="游明朝" w:eastAsia="游明朝" w:hAnsi="游明朝" w:hint="eastAsia"/>
          <w:position w:val="0"/>
          <w:szCs w:val="24"/>
        </w:rPr>
        <w:t>をお願いします。</w:t>
      </w:r>
    </w:p>
    <w:p w14:paraId="2C15851A" w14:textId="452C9DA9" w:rsidR="008A2D7D" w:rsidRPr="00AB4E23" w:rsidRDefault="008A2D7D" w:rsidP="008A2D7D">
      <w:pPr>
        <w:spacing w:line="240" w:lineRule="auto"/>
        <w:ind w:left="-2" w:firstLineChars="100" w:firstLine="240"/>
        <w:rPr>
          <w:rFonts w:ascii="游明朝" w:eastAsia="游明朝" w:hAnsi="游明朝"/>
          <w:position w:val="0"/>
          <w:szCs w:val="24"/>
        </w:rPr>
      </w:pPr>
      <w:r w:rsidRPr="00AB4E23">
        <w:rPr>
          <w:rFonts w:ascii="游明朝" w:eastAsia="游明朝" w:hAnsi="游明朝" w:hint="eastAsia"/>
          <w:position w:val="0"/>
          <w:szCs w:val="24"/>
        </w:rPr>
        <w:t>・55歳未満組合員名簿（文京区</w:t>
      </w:r>
      <w:r w:rsidR="00783D71" w:rsidRPr="00AB4E23">
        <w:rPr>
          <w:rFonts w:ascii="游明朝" w:eastAsia="游明朝" w:hAnsi="游明朝" w:hint="eastAsia"/>
          <w:position w:val="0"/>
          <w:szCs w:val="24"/>
        </w:rPr>
        <w:t>内</w:t>
      </w:r>
      <w:r w:rsidR="00536860" w:rsidRPr="00AB4E23">
        <w:rPr>
          <w:rFonts w:ascii="游明朝" w:eastAsia="游明朝" w:hAnsi="游明朝" w:hint="eastAsia"/>
          <w:position w:val="0"/>
          <w:szCs w:val="24"/>
        </w:rPr>
        <w:t>居住者</w:t>
      </w:r>
      <w:r w:rsidR="00783D71" w:rsidRPr="00AB4E23">
        <w:rPr>
          <w:rFonts w:ascii="游明朝" w:eastAsia="游明朝" w:hAnsi="游明朝" w:hint="eastAsia"/>
          <w:position w:val="0"/>
          <w:szCs w:val="24"/>
        </w:rPr>
        <w:t>112人</w:t>
      </w:r>
      <w:r w:rsidRPr="00AB4E23">
        <w:rPr>
          <w:rFonts w:ascii="游明朝" w:eastAsia="游明朝" w:hAnsi="游明朝" w:hint="eastAsia"/>
          <w:position w:val="0"/>
          <w:szCs w:val="24"/>
        </w:rPr>
        <w:t>および隣接</w:t>
      </w:r>
      <w:r w:rsidR="00536860" w:rsidRPr="00AB4E23">
        <w:rPr>
          <w:rFonts w:ascii="游明朝" w:eastAsia="游明朝" w:hAnsi="游明朝" w:hint="eastAsia"/>
          <w:position w:val="0"/>
          <w:szCs w:val="24"/>
        </w:rPr>
        <w:t>６</w:t>
      </w:r>
      <w:r w:rsidRPr="00AB4E23">
        <w:rPr>
          <w:rFonts w:ascii="游明朝" w:eastAsia="游明朝" w:hAnsi="游明朝" w:hint="eastAsia"/>
          <w:position w:val="0"/>
          <w:szCs w:val="24"/>
        </w:rPr>
        <w:t>区</w:t>
      </w:r>
      <w:r w:rsidR="00536860" w:rsidRPr="00AB4E23">
        <w:rPr>
          <w:rFonts w:ascii="游明朝" w:eastAsia="游明朝" w:hAnsi="游明朝" w:hint="eastAsia"/>
          <w:position w:val="0"/>
          <w:szCs w:val="24"/>
        </w:rPr>
        <w:t>居住者104人</w:t>
      </w:r>
      <w:r w:rsidRPr="00AB4E23">
        <w:rPr>
          <w:rFonts w:ascii="游明朝" w:eastAsia="游明朝" w:hAnsi="游明朝" w:hint="eastAsia"/>
          <w:position w:val="0"/>
          <w:szCs w:val="24"/>
        </w:rPr>
        <w:t>）</w:t>
      </w:r>
    </w:p>
    <w:p w14:paraId="194B38E1" w14:textId="3ABD0152" w:rsidR="005D2566" w:rsidRDefault="002757DE" w:rsidP="008A2D7D">
      <w:pPr>
        <w:spacing w:line="240" w:lineRule="auto"/>
        <w:ind w:left="-2" w:firstLineChars="100" w:firstLine="240"/>
        <w:rPr>
          <w:rFonts w:ascii="游明朝" w:eastAsia="游明朝" w:hAnsi="游明朝"/>
          <w:position w:val="0"/>
          <w:szCs w:val="24"/>
        </w:rPr>
      </w:pPr>
      <w:r>
        <w:rPr>
          <w:rFonts w:ascii="游明朝" w:eastAsia="游明朝" w:hAnsi="游明朝" w:hint="eastAsia"/>
          <w:position w:val="0"/>
          <w:szCs w:val="24"/>
        </w:rPr>
        <w:t>-----</w:t>
      </w:r>
    </w:p>
    <w:p w14:paraId="55CB2134" w14:textId="0B00BBC2" w:rsidR="008A2D7D" w:rsidRPr="00AB4E23" w:rsidRDefault="008A2D7D" w:rsidP="008A2D7D">
      <w:pPr>
        <w:spacing w:line="240" w:lineRule="auto"/>
        <w:ind w:left="-2" w:firstLineChars="100" w:firstLine="240"/>
        <w:rPr>
          <w:rFonts w:ascii="游明朝" w:eastAsia="游明朝" w:hAnsi="游明朝"/>
          <w:position w:val="0"/>
          <w:szCs w:val="24"/>
        </w:rPr>
      </w:pPr>
      <w:r w:rsidRPr="00AB4E23">
        <w:rPr>
          <w:rFonts w:ascii="游明朝" w:eastAsia="游明朝" w:hAnsi="游明朝" w:hint="eastAsia"/>
          <w:position w:val="0"/>
          <w:szCs w:val="24"/>
        </w:rPr>
        <w:t>・新入学祝い金名簿</w:t>
      </w:r>
      <w:r w:rsidR="00536860" w:rsidRPr="00AB4E23">
        <w:rPr>
          <w:rFonts w:ascii="游明朝" w:eastAsia="游明朝" w:hAnsi="游明朝" w:hint="eastAsia"/>
          <w:position w:val="0"/>
          <w:szCs w:val="24"/>
        </w:rPr>
        <w:t xml:space="preserve">　過去３年分（今年1年生～3年生）</w:t>
      </w:r>
      <w:r w:rsidR="005D2566">
        <w:rPr>
          <w:rFonts w:ascii="游明朝" w:eastAsia="游明朝" w:hAnsi="游明朝" w:hint="eastAsia"/>
          <w:position w:val="0"/>
          <w:szCs w:val="24"/>
        </w:rPr>
        <w:t>・・・</w:t>
      </w:r>
      <w:r w:rsidR="005D2566" w:rsidRPr="002757DE">
        <w:rPr>
          <w:rFonts w:ascii="游明朝" w:eastAsia="游明朝" w:hAnsi="游明朝" w:hint="eastAsia"/>
          <w:position w:val="0"/>
          <w:szCs w:val="24"/>
          <w:u w:val="single"/>
        </w:rPr>
        <w:t>7月の分会配布物にて</w:t>
      </w:r>
    </w:p>
    <w:p w14:paraId="7F280998" w14:textId="525F4DCA" w:rsidR="001429C5" w:rsidRDefault="001429C5" w:rsidP="00A416B3">
      <w:pPr>
        <w:spacing w:line="240" w:lineRule="auto"/>
        <w:ind w:left="0" w:hanging="2"/>
        <w:rPr>
          <w:rFonts w:ascii="UD デジタル 教科書体 NP-B" w:eastAsia="UD デジタル 教科書体 NP-B" w:hAnsi="ＭＳ ゴシック"/>
          <w:position w:val="0"/>
          <w:szCs w:val="24"/>
        </w:rPr>
      </w:pPr>
    </w:p>
    <w:p w14:paraId="0C61F8E6" w14:textId="526B31E8" w:rsidR="00BB51CC" w:rsidRPr="007934AD" w:rsidRDefault="0020257C" w:rsidP="00A416B3">
      <w:pPr>
        <w:spacing w:line="240" w:lineRule="auto"/>
        <w:ind w:left="0" w:hanging="2"/>
        <w:rPr>
          <w:rFonts w:ascii="UD デジタル 教科書体 NP-B" w:eastAsia="UD デジタル 教科書体 NP-B" w:hAnsi="ＭＳ ゴシック"/>
          <w:position w:val="0"/>
          <w:szCs w:val="24"/>
        </w:rPr>
      </w:pPr>
      <w:r>
        <w:rPr>
          <w:rFonts w:ascii="UD デジタル 教科書体 NP-B" w:eastAsia="UD デジタル 教科書体 NP-B" w:hAnsi="ＭＳ ゴシック" w:hint="eastAsia"/>
          <w:position w:val="0"/>
          <w:szCs w:val="24"/>
        </w:rPr>
        <w:t>３</w:t>
      </w:r>
      <w:r w:rsidR="000258C6">
        <w:rPr>
          <w:rFonts w:ascii="UD デジタル 教科書体 NP-B" w:eastAsia="UD デジタル 教科書体 NP-B" w:hAnsi="ＭＳ ゴシック" w:hint="eastAsia"/>
          <w:position w:val="0"/>
          <w:szCs w:val="24"/>
        </w:rPr>
        <w:t>）</w:t>
      </w:r>
      <w:r w:rsidR="00BB51CC" w:rsidRPr="007934AD">
        <w:rPr>
          <w:rFonts w:ascii="UD デジタル 教科書体 NP-B" w:eastAsia="UD デジタル 教科書体 NP-B" w:hAnsi="ＭＳ ゴシック" w:hint="eastAsia"/>
          <w:position w:val="0"/>
          <w:szCs w:val="24"/>
        </w:rPr>
        <w:t>脱退対策</w:t>
      </w:r>
    </w:p>
    <w:p w14:paraId="25964DBF" w14:textId="73CD865B" w:rsidR="00BB51CC" w:rsidRPr="007934AD" w:rsidRDefault="00BB51CC" w:rsidP="007934AD">
      <w:pPr>
        <w:pStyle w:val="afe"/>
        <w:numPr>
          <w:ilvl w:val="0"/>
          <w:numId w:val="6"/>
        </w:numPr>
        <w:spacing w:line="240" w:lineRule="auto"/>
        <w:ind w:leftChars="0" w:firstLineChars="0"/>
        <w:rPr>
          <w:rFonts w:ascii="UD デジタル 教科書体 NP-R" w:eastAsia="UD デジタル 教科書体 NP-R"/>
          <w:b w:val="0"/>
          <w:bCs/>
          <w:position w:val="0"/>
          <w:sz w:val="24"/>
          <w:szCs w:val="24"/>
        </w:rPr>
      </w:pPr>
      <w:r w:rsidRPr="007934AD">
        <w:rPr>
          <w:rFonts w:ascii="UD デジタル 教科書体 NP-R" w:eastAsia="UD デジタル 教科書体 NP-R" w:hint="eastAsia"/>
          <w:b w:val="0"/>
          <w:bCs/>
          <w:position w:val="0"/>
          <w:sz w:val="24"/>
          <w:szCs w:val="24"/>
        </w:rPr>
        <w:t>群会議</w:t>
      </w:r>
    </w:p>
    <w:p w14:paraId="12316916" w14:textId="633EA232" w:rsidR="00BB51CC" w:rsidRPr="00AB4E23" w:rsidRDefault="00BB51CC" w:rsidP="00872EF7">
      <w:pPr>
        <w:pStyle w:val="afd"/>
        <w:spacing w:line="240" w:lineRule="auto"/>
        <w:ind w:leftChars="100" w:left="240" w:firstLine="240"/>
        <w:rPr>
          <w:rFonts w:ascii="游明朝" w:eastAsia="游明朝" w:hAnsi="游明朝"/>
          <w:position w:val="0"/>
          <w:sz w:val="24"/>
          <w:szCs w:val="24"/>
        </w:rPr>
      </w:pPr>
      <w:r w:rsidRPr="00AB4E23">
        <w:rPr>
          <w:rFonts w:ascii="游明朝" w:eastAsia="游明朝" w:hAnsi="游明朝" w:hint="eastAsia"/>
          <w:position w:val="0"/>
          <w:sz w:val="24"/>
          <w:szCs w:val="24"/>
        </w:rPr>
        <w:t>群会議で普段連絡の取れない人や滞納が重なってきた組合員に、声を掛けるようにして困りごとがあれば支部への相談を促すなど、仲間への気遣いが脱退防止につながります。</w:t>
      </w:r>
    </w:p>
    <w:p w14:paraId="0C993C86" w14:textId="237C5C84" w:rsidR="00BB51CC" w:rsidRPr="007934AD" w:rsidRDefault="00BB51CC" w:rsidP="007934AD">
      <w:pPr>
        <w:pStyle w:val="afe"/>
        <w:numPr>
          <w:ilvl w:val="0"/>
          <w:numId w:val="6"/>
        </w:numPr>
        <w:spacing w:line="240" w:lineRule="auto"/>
        <w:ind w:leftChars="0" w:firstLineChars="0"/>
        <w:rPr>
          <w:rFonts w:ascii="UD デジタル 教科書体 NP-R" w:eastAsia="UD デジタル 教科書体 NP-R"/>
          <w:b w:val="0"/>
          <w:bCs/>
          <w:position w:val="0"/>
          <w:sz w:val="24"/>
          <w:szCs w:val="24"/>
        </w:rPr>
      </w:pPr>
      <w:r w:rsidRPr="007934AD">
        <w:rPr>
          <w:rFonts w:ascii="UD デジタル 教科書体 NP-R" w:eastAsia="UD デジタル 教科書体 NP-R" w:hint="eastAsia"/>
          <w:b w:val="0"/>
          <w:bCs/>
          <w:position w:val="0"/>
          <w:sz w:val="24"/>
          <w:szCs w:val="24"/>
        </w:rPr>
        <w:t>シニア層の脱退防止策</w:t>
      </w:r>
    </w:p>
    <w:p w14:paraId="6DB397C0" w14:textId="68BCCFB5" w:rsidR="00BB51CC" w:rsidRPr="00AB4E23" w:rsidRDefault="00BB51CC" w:rsidP="00872EF7">
      <w:pPr>
        <w:tabs>
          <w:tab w:val="center" w:pos="4819"/>
        </w:tabs>
        <w:spacing w:line="240" w:lineRule="auto"/>
        <w:ind w:leftChars="100" w:left="240" w:firstLineChars="100" w:firstLine="240"/>
        <w:rPr>
          <w:rFonts w:ascii="游明朝" w:eastAsia="游明朝" w:hAnsi="游明朝"/>
          <w:position w:val="0"/>
          <w:szCs w:val="24"/>
        </w:rPr>
      </w:pPr>
      <w:r w:rsidRPr="00AB4E23">
        <w:rPr>
          <w:rFonts w:ascii="游明朝" w:eastAsia="游明朝" w:hAnsi="游明朝" w:hint="eastAsia"/>
          <w:position w:val="0"/>
          <w:szCs w:val="24"/>
        </w:rPr>
        <w:t>春の月間で文和会に行ってもらいました。75歳以降脱退の防止策として、どけん共済の残日数を訪問時に知らせ、組合を加入継続していれば、万が一の補償があることをきちんと伝え、組合に残るメリットを同世代の組合員から伝えることによって脱退を防ぐことができます。</w:t>
      </w:r>
    </w:p>
    <w:p w14:paraId="351E0B89" w14:textId="3E47A140" w:rsidR="00536860" w:rsidRDefault="00536860" w:rsidP="00872EF7">
      <w:pPr>
        <w:spacing w:line="240" w:lineRule="auto"/>
        <w:ind w:left="0" w:hanging="2"/>
        <w:rPr>
          <w:rFonts w:ascii="UD デジタル 教科書体 NP-B" w:eastAsia="UD デジタル 教科書体 NP-B" w:hAnsi="ＭＳ ゴシック"/>
          <w:position w:val="0"/>
          <w:szCs w:val="24"/>
        </w:rPr>
      </w:pPr>
    </w:p>
    <w:p w14:paraId="5D01F9A0" w14:textId="2FD2661D" w:rsidR="002757DE" w:rsidRDefault="002757DE" w:rsidP="00872EF7">
      <w:pPr>
        <w:spacing w:line="240" w:lineRule="auto"/>
        <w:ind w:left="0" w:hanging="2"/>
        <w:rPr>
          <w:rFonts w:ascii="UD デジタル 教科書体 NP-B" w:eastAsia="UD デジタル 教科書体 NP-B" w:hAnsi="ＭＳ ゴシック"/>
          <w:position w:val="0"/>
          <w:szCs w:val="24"/>
        </w:rPr>
      </w:pPr>
    </w:p>
    <w:p w14:paraId="35A42B18" w14:textId="76161946" w:rsidR="002757DE" w:rsidRDefault="002757DE" w:rsidP="00872EF7">
      <w:pPr>
        <w:spacing w:line="240" w:lineRule="auto"/>
        <w:ind w:left="0" w:hanging="2"/>
        <w:rPr>
          <w:rFonts w:ascii="UD デジタル 教科書体 NP-B" w:eastAsia="UD デジタル 教科書体 NP-B" w:hAnsi="ＭＳ ゴシック"/>
          <w:position w:val="0"/>
          <w:szCs w:val="24"/>
        </w:rPr>
      </w:pPr>
    </w:p>
    <w:p w14:paraId="62E77026" w14:textId="7496A030" w:rsidR="002757DE" w:rsidRDefault="002757DE" w:rsidP="002757DE">
      <w:pPr>
        <w:spacing w:line="240" w:lineRule="auto"/>
        <w:ind w:left="2" w:hanging="4"/>
        <w:rPr>
          <w:rFonts w:ascii="UD デジタル 教科書体 NP-B" w:eastAsia="UD デジタル 教科書体 NP-B" w:hAnsi="ＭＳ ゴシック"/>
          <w:position w:val="0"/>
          <w:sz w:val="36"/>
          <w:szCs w:val="36"/>
        </w:rPr>
      </w:pPr>
      <w:r>
        <w:rPr>
          <w:rFonts w:ascii="UD デジタル 教科書体 NP-B" w:eastAsia="UD デジタル 教科書体 NP-B" w:hAnsi="ＭＳ ゴシック" w:hint="eastAsia"/>
          <w:position w:val="0"/>
          <w:sz w:val="36"/>
          <w:szCs w:val="36"/>
        </w:rPr>
        <w:lastRenderedPageBreak/>
        <w:t>４</w:t>
      </w:r>
      <w:r w:rsidRPr="00232ABB">
        <w:rPr>
          <w:rFonts w:ascii="UD デジタル 教科書体 NP-B" w:eastAsia="UD デジタル 教科書体 NP-B" w:hAnsi="ＭＳ ゴシック" w:hint="eastAsia"/>
          <w:position w:val="0"/>
          <w:sz w:val="36"/>
          <w:szCs w:val="36"/>
        </w:rPr>
        <w:t>、</w:t>
      </w:r>
      <w:r>
        <w:rPr>
          <w:rFonts w:ascii="UD デジタル 教科書体 NP-B" w:eastAsia="UD デジタル 教科書体 NP-B" w:hAnsi="ＭＳ ゴシック" w:hint="eastAsia"/>
          <w:position w:val="0"/>
          <w:sz w:val="36"/>
          <w:szCs w:val="36"/>
        </w:rPr>
        <w:t>秋の月間にむけて</w:t>
      </w:r>
    </w:p>
    <w:p w14:paraId="4E8D308A" w14:textId="2E27002F" w:rsidR="002757DE" w:rsidRPr="005A57F9" w:rsidRDefault="002757DE" w:rsidP="002757DE">
      <w:pPr>
        <w:spacing w:line="240" w:lineRule="auto"/>
        <w:ind w:left="0" w:hanging="2"/>
        <w:rPr>
          <w:rFonts w:ascii="UD デジタル 教科書体 NP-B" w:eastAsia="UD デジタル 教科書体 NP-B" w:hAnsi="ＭＳ ゴシック"/>
          <w:position w:val="0"/>
          <w:szCs w:val="24"/>
        </w:rPr>
      </w:pPr>
      <w:r>
        <w:rPr>
          <w:rFonts w:ascii="UD デジタル 教科書体 NP-B" w:eastAsia="UD デジタル 教科書体 NP-B" w:hAnsi="ＭＳ ゴシック" w:hint="eastAsia"/>
          <w:position w:val="0"/>
          <w:szCs w:val="24"/>
        </w:rPr>
        <w:t>1）拡大グッズ</w:t>
      </w:r>
    </w:p>
    <w:p w14:paraId="48D47F4D" w14:textId="54E84C90" w:rsidR="002757DE" w:rsidRPr="002757DE" w:rsidRDefault="00047A3A" w:rsidP="00872EF7">
      <w:pPr>
        <w:spacing w:line="240" w:lineRule="auto"/>
        <w:ind w:left="0" w:hanging="2"/>
        <w:rPr>
          <w:rFonts w:ascii="游明朝" w:eastAsia="游明朝" w:hAnsi="游明朝"/>
          <w:position w:val="0"/>
          <w:szCs w:val="24"/>
        </w:rPr>
      </w:pPr>
      <w:r>
        <w:rPr>
          <w:rFonts w:ascii="游明朝" w:eastAsia="游明朝" w:hAnsi="游明朝" w:hint="eastAsia"/>
          <w:position w:val="0"/>
          <w:szCs w:val="24"/>
        </w:rPr>
        <w:t>①</w:t>
      </w:r>
      <w:r w:rsidR="002757DE" w:rsidRPr="002757DE">
        <w:rPr>
          <w:rFonts w:ascii="游明朝" w:eastAsia="游明朝" w:hAnsi="游明朝" w:hint="eastAsia"/>
          <w:position w:val="0"/>
          <w:szCs w:val="24"/>
        </w:rPr>
        <w:t>寅一風タオル・・・本部作成</w:t>
      </w:r>
    </w:p>
    <w:p w14:paraId="2814A3E2" w14:textId="3C457EFA" w:rsidR="002757DE" w:rsidRPr="002757DE" w:rsidRDefault="00047A3A" w:rsidP="002757DE">
      <w:pPr>
        <w:spacing w:line="240" w:lineRule="auto"/>
        <w:ind w:left="0" w:hanging="2"/>
        <w:rPr>
          <w:rFonts w:ascii="游明朝" w:eastAsia="游明朝" w:hAnsi="游明朝"/>
          <w:position w:val="0"/>
          <w:szCs w:val="24"/>
        </w:rPr>
      </w:pPr>
      <w:r>
        <w:rPr>
          <w:rFonts w:ascii="游明朝" w:eastAsia="游明朝" w:hAnsi="游明朝" w:hint="eastAsia"/>
          <w:position w:val="0"/>
          <w:szCs w:val="24"/>
        </w:rPr>
        <w:t>②</w:t>
      </w:r>
      <w:r w:rsidR="002757DE" w:rsidRPr="002757DE">
        <w:rPr>
          <w:rFonts w:ascii="游明朝" w:eastAsia="游明朝" w:hAnsi="游明朝" w:hint="eastAsia"/>
          <w:position w:val="0"/>
          <w:szCs w:val="24"/>
        </w:rPr>
        <w:t>立て看板</w:t>
      </w:r>
    </w:p>
    <w:p w14:paraId="1027591D" w14:textId="758A2312" w:rsidR="002757DE" w:rsidRDefault="002757DE" w:rsidP="002757DE">
      <w:pPr>
        <w:spacing w:line="240" w:lineRule="auto"/>
        <w:ind w:leftChars="99" w:left="238" w:firstLineChars="0" w:firstLine="0"/>
        <w:rPr>
          <w:rFonts w:ascii="游明朝" w:eastAsia="游明朝" w:hAnsi="游明朝"/>
          <w:position w:val="0"/>
          <w:szCs w:val="24"/>
        </w:rPr>
      </w:pPr>
      <w:r w:rsidRPr="002757DE">
        <w:rPr>
          <w:rFonts w:ascii="游明朝" w:eastAsia="游明朝" w:hAnsi="游明朝" w:hint="eastAsia"/>
          <w:position w:val="0"/>
          <w:szCs w:val="24"/>
        </w:rPr>
        <w:t>第一（　　）本、第二（　　）本、第三（　　）本、第四（　　）本、第五（　　）本、事業所（　　）本</w:t>
      </w:r>
    </w:p>
    <w:p w14:paraId="4F706864" w14:textId="2D4D8EE4" w:rsidR="002757DE" w:rsidRDefault="00047A3A" w:rsidP="00047A3A">
      <w:pPr>
        <w:pStyle w:val="af7"/>
        <w:numPr>
          <w:ilvl w:val="0"/>
          <w:numId w:val="6"/>
        </w:numPr>
        <w:spacing w:line="240" w:lineRule="auto"/>
        <w:ind w:leftChars="0" w:firstLineChars="0"/>
        <w:rPr>
          <w:rFonts w:ascii="游明朝" w:eastAsia="游明朝" w:hAnsi="游明朝"/>
          <w:position w:val="0"/>
          <w:szCs w:val="24"/>
        </w:rPr>
      </w:pPr>
      <w:r w:rsidRPr="00047A3A">
        <w:rPr>
          <w:rFonts w:ascii="游明朝" w:eastAsia="游明朝" w:hAnsi="游明朝" w:hint="eastAsia"/>
          <w:position w:val="0"/>
          <w:szCs w:val="24"/>
        </w:rPr>
        <w:t>アルコールウェットティッシュどうするか？</w:t>
      </w:r>
    </w:p>
    <w:p w14:paraId="136F9846" w14:textId="7BA5EDDF" w:rsidR="00047A3A" w:rsidRDefault="00047A3A" w:rsidP="00047A3A">
      <w:pPr>
        <w:spacing w:line="240" w:lineRule="auto"/>
        <w:ind w:leftChars="0" w:left="0" w:firstLineChars="0" w:firstLine="0"/>
        <w:rPr>
          <w:rFonts w:ascii="游明朝" w:eastAsia="游明朝" w:hAnsi="游明朝"/>
          <w:position w:val="0"/>
          <w:szCs w:val="24"/>
        </w:rPr>
      </w:pPr>
    </w:p>
    <w:p w14:paraId="27A36EC9" w14:textId="77777777" w:rsidR="00047A3A" w:rsidRPr="00047A3A" w:rsidRDefault="00047A3A" w:rsidP="00047A3A">
      <w:pPr>
        <w:spacing w:line="240" w:lineRule="auto"/>
        <w:ind w:leftChars="0" w:left="0" w:firstLineChars="0" w:firstLine="0"/>
        <w:rPr>
          <w:rFonts w:ascii="游明朝" w:eastAsia="游明朝" w:hAnsi="游明朝"/>
          <w:position w:val="0"/>
          <w:szCs w:val="24"/>
        </w:rPr>
      </w:pPr>
    </w:p>
    <w:p w14:paraId="26816F07" w14:textId="77777777" w:rsidR="002757DE" w:rsidRPr="00047A3A" w:rsidRDefault="002757DE" w:rsidP="00047A3A">
      <w:pPr>
        <w:pStyle w:val="af7"/>
        <w:spacing w:line="240" w:lineRule="auto"/>
        <w:ind w:leftChars="0" w:left="360" w:firstLineChars="0" w:firstLine="0"/>
        <w:rPr>
          <w:rFonts w:ascii="UD デジタル 教科書体 NP-B" w:eastAsia="UD デジタル 教科書体 NP-B" w:hAnsi="ＭＳ ゴシック"/>
          <w:position w:val="0"/>
          <w:szCs w:val="24"/>
        </w:rPr>
      </w:pPr>
    </w:p>
    <w:p w14:paraId="3F2CD394" w14:textId="09A8DE81" w:rsidR="00872EF7" w:rsidRPr="005A57F9" w:rsidRDefault="00047A3A" w:rsidP="00872EF7">
      <w:pPr>
        <w:spacing w:line="240" w:lineRule="auto"/>
        <w:ind w:left="0" w:hanging="2"/>
        <w:rPr>
          <w:rFonts w:ascii="UD デジタル 教科書体 NP-B" w:eastAsia="UD デジタル 教科書体 NP-B" w:hAnsi="ＭＳ ゴシック"/>
          <w:position w:val="0"/>
          <w:szCs w:val="24"/>
        </w:rPr>
      </w:pPr>
      <w:r>
        <w:rPr>
          <w:rFonts w:ascii="UD デジタル 教科書体 NP-B" w:eastAsia="UD デジタル 教科書体 NP-B" w:hAnsi="ＭＳ ゴシック" w:hint="eastAsia"/>
          <w:position w:val="0"/>
          <w:szCs w:val="24"/>
        </w:rPr>
        <w:t>２</w:t>
      </w:r>
      <w:r w:rsidR="00872EF7">
        <w:rPr>
          <w:rFonts w:ascii="UD デジタル 教科書体 NP-B" w:eastAsia="UD デジタル 教科書体 NP-B" w:hAnsi="ＭＳ ゴシック" w:hint="eastAsia"/>
          <w:position w:val="0"/>
          <w:szCs w:val="24"/>
        </w:rPr>
        <w:t>）</w:t>
      </w:r>
      <w:r w:rsidR="00CE4A31">
        <w:rPr>
          <w:rFonts w:ascii="UD デジタル 教科書体 NP-B" w:eastAsia="UD デジタル 教科書体 NP-B" w:hAnsi="ＭＳ ゴシック" w:hint="eastAsia"/>
          <w:position w:val="0"/>
          <w:szCs w:val="24"/>
        </w:rPr>
        <w:t>夏から</w:t>
      </w:r>
      <w:r w:rsidR="00536860">
        <w:rPr>
          <w:rFonts w:ascii="UD デジタル 教科書体 NP-B" w:eastAsia="UD デジタル 教科書体 NP-B" w:hAnsi="ＭＳ ゴシック" w:hint="eastAsia"/>
          <w:position w:val="0"/>
          <w:szCs w:val="24"/>
        </w:rPr>
        <w:t>秋の</w:t>
      </w:r>
      <w:r w:rsidR="00872EF7">
        <w:rPr>
          <w:rFonts w:ascii="UD デジタル 教科書体 NP-B" w:eastAsia="UD デジタル 教科書体 NP-B" w:hAnsi="ＭＳ ゴシック" w:hint="eastAsia"/>
          <w:position w:val="0"/>
          <w:szCs w:val="24"/>
        </w:rPr>
        <w:t>主な日程</w:t>
      </w:r>
    </w:p>
    <w:p w14:paraId="29B475E3" w14:textId="1FF3973E" w:rsidR="00CE4A31" w:rsidRPr="00AB4E23" w:rsidRDefault="00CE4A31" w:rsidP="00872EF7">
      <w:pPr>
        <w:spacing w:line="240" w:lineRule="auto"/>
        <w:ind w:left="0" w:hanging="2"/>
        <w:rPr>
          <w:rFonts w:ascii="游明朝" w:eastAsia="游明朝" w:hAnsi="游明朝"/>
          <w:position w:val="0"/>
          <w:szCs w:val="24"/>
        </w:rPr>
      </w:pPr>
      <w:r w:rsidRPr="00AB4E23">
        <w:rPr>
          <w:rFonts w:ascii="游明朝" w:eastAsia="游明朝" w:hAnsi="游明朝" w:hint="eastAsia"/>
          <w:position w:val="0"/>
          <w:szCs w:val="24"/>
        </w:rPr>
        <w:t>・8月28日</w:t>
      </w:r>
      <w:r w:rsidRPr="00AB4E23">
        <w:rPr>
          <w:rFonts w:ascii="游明朝" w:eastAsia="游明朝" w:hAnsi="游明朝"/>
          <w:position w:val="0"/>
          <w:szCs w:val="24"/>
        </w:rPr>
        <w:tab/>
      </w:r>
      <w:r w:rsidRPr="00AB4E23">
        <w:rPr>
          <w:rFonts w:ascii="游明朝" w:eastAsia="游明朝" w:hAnsi="游明朝" w:hint="eastAsia"/>
          <w:position w:val="0"/>
          <w:szCs w:val="24"/>
        </w:rPr>
        <w:t>よみうりランドBBQ</w:t>
      </w:r>
    </w:p>
    <w:p w14:paraId="08340608" w14:textId="0028919C" w:rsidR="00872EF7" w:rsidRPr="00AB4E23" w:rsidRDefault="00872EF7" w:rsidP="00872EF7">
      <w:pPr>
        <w:spacing w:line="240" w:lineRule="auto"/>
        <w:ind w:left="0" w:hanging="2"/>
        <w:rPr>
          <w:rFonts w:ascii="游明朝" w:eastAsia="游明朝" w:hAnsi="游明朝"/>
          <w:position w:val="0"/>
          <w:szCs w:val="24"/>
        </w:rPr>
      </w:pPr>
      <w:r w:rsidRPr="00AB4E23">
        <w:rPr>
          <w:rFonts w:ascii="游明朝" w:eastAsia="游明朝" w:hAnsi="游明朝" w:hint="eastAsia"/>
          <w:position w:val="0"/>
          <w:szCs w:val="24"/>
        </w:rPr>
        <w:t>・9月4日</w:t>
      </w:r>
      <w:r w:rsidR="00536860" w:rsidRPr="00AB4E23">
        <w:rPr>
          <w:rFonts w:ascii="游明朝" w:eastAsia="游明朝" w:hAnsi="游明朝"/>
          <w:position w:val="0"/>
          <w:szCs w:val="24"/>
        </w:rPr>
        <w:tab/>
      </w:r>
      <w:r w:rsidRPr="00AB4E23">
        <w:rPr>
          <w:rFonts w:ascii="游明朝" w:eastAsia="游明朝" w:hAnsi="游明朝" w:hint="eastAsia"/>
          <w:position w:val="0"/>
          <w:szCs w:val="24"/>
        </w:rPr>
        <w:t>活動者会議・出陣式</w:t>
      </w:r>
      <w:r w:rsidR="0020257C" w:rsidRPr="00AB4E23">
        <w:rPr>
          <w:rFonts w:ascii="游明朝" w:eastAsia="游明朝" w:hAnsi="游明朝"/>
          <w:position w:val="0"/>
          <w:szCs w:val="24"/>
        </w:rPr>
        <w:tab/>
      </w:r>
      <w:r w:rsidR="0020257C" w:rsidRPr="00AB4E23">
        <w:rPr>
          <w:rFonts w:ascii="游明朝" w:eastAsia="游明朝" w:hAnsi="游明朝" w:hint="eastAsia"/>
          <w:position w:val="0"/>
          <w:szCs w:val="24"/>
        </w:rPr>
        <w:t>文京区民センター</w:t>
      </w:r>
      <w:r w:rsidR="00CE4A31" w:rsidRPr="00AB4E23">
        <w:rPr>
          <w:rFonts w:ascii="游明朝" w:eastAsia="游明朝" w:hAnsi="游明朝" w:hint="eastAsia"/>
          <w:position w:val="0"/>
          <w:szCs w:val="24"/>
        </w:rPr>
        <w:t>（</w:t>
      </w:r>
      <w:r w:rsidR="0020257C" w:rsidRPr="00AB4E23">
        <w:rPr>
          <w:rFonts w:ascii="游明朝" w:eastAsia="游明朝" w:hAnsi="游明朝" w:hint="eastAsia"/>
          <w:position w:val="0"/>
          <w:szCs w:val="24"/>
        </w:rPr>
        <w:t>仮</w:t>
      </w:r>
      <w:r w:rsidR="00CE4A31" w:rsidRPr="00AB4E23">
        <w:rPr>
          <w:rFonts w:ascii="游明朝" w:eastAsia="游明朝" w:hAnsi="游明朝" w:hint="eastAsia"/>
          <w:position w:val="0"/>
          <w:szCs w:val="24"/>
        </w:rPr>
        <w:t>予約</w:t>
      </w:r>
      <w:r w:rsidR="0020257C" w:rsidRPr="00AB4E23">
        <w:rPr>
          <w:rFonts w:ascii="游明朝" w:eastAsia="游明朝" w:hAnsi="游明朝" w:hint="eastAsia"/>
          <w:position w:val="0"/>
          <w:szCs w:val="24"/>
        </w:rPr>
        <w:t>）</w:t>
      </w:r>
    </w:p>
    <w:p w14:paraId="2D805649" w14:textId="48B999A4" w:rsidR="00872EF7" w:rsidRDefault="00872EF7" w:rsidP="00872EF7">
      <w:pPr>
        <w:spacing w:line="240" w:lineRule="auto"/>
        <w:ind w:left="0" w:hanging="2"/>
        <w:rPr>
          <w:rFonts w:ascii="游明朝" w:eastAsia="游明朝" w:hAnsi="游明朝"/>
          <w:position w:val="0"/>
          <w:szCs w:val="24"/>
        </w:rPr>
      </w:pPr>
      <w:r w:rsidRPr="00AB4E23">
        <w:rPr>
          <w:rFonts w:ascii="游明朝" w:eastAsia="游明朝" w:hAnsi="游明朝" w:hint="eastAsia"/>
          <w:position w:val="0"/>
          <w:szCs w:val="24"/>
        </w:rPr>
        <w:t>・10月9日</w:t>
      </w:r>
      <w:r w:rsidR="00536860" w:rsidRPr="00AB4E23">
        <w:rPr>
          <w:rFonts w:ascii="游明朝" w:eastAsia="游明朝" w:hAnsi="游明朝"/>
          <w:position w:val="0"/>
          <w:szCs w:val="24"/>
        </w:rPr>
        <w:tab/>
      </w:r>
      <w:r w:rsidRPr="00AB4E23">
        <w:rPr>
          <w:rFonts w:ascii="游明朝" w:eastAsia="游明朝" w:hAnsi="游明朝" w:hint="eastAsia"/>
          <w:position w:val="0"/>
          <w:szCs w:val="24"/>
        </w:rPr>
        <w:t>70周年式典</w:t>
      </w:r>
      <w:r w:rsidR="00CE4A31" w:rsidRPr="00AB4E23">
        <w:rPr>
          <w:rFonts w:ascii="游明朝" w:eastAsia="游明朝" w:hAnsi="游明朝"/>
          <w:position w:val="0"/>
          <w:szCs w:val="24"/>
        </w:rPr>
        <w:tab/>
      </w:r>
      <w:r w:rsidR="00CE4A31" w:rsidRPr="00AB4E23">
        <w:rPr>
          <w:rFonts w:ascii="游明朝" w:eastAsia="游明朝" w:hAnsi="游明朝"/>
          <w:position w:val="0"/>
          <w:szCs w:val="24"/>
        </w:rPr>
        <w:tab/>
      </w:r>
      <w:r w:rsidR="0020257C" w:rsidRPr="00AB4E23">
        <w:rPr>
          <w:rFonts w:ascii="游明朝" w:eastAsia="游明朝" w:hAnsi="游明朝" w:hint="eastAsia"/>
          <w:position w:val="0"/>
          <w:szCs w:val="24"/>
        </w:rPr>
        <w:t>東京ドームホテル</w:t>
      </w:r>
    </w:p>
    <w:p w14:paraId="1347FD7A" w14:textId="4BD3DD14" w:rsidR="00047A3A" w:rsidRDefault="00047A3A" w:rsidP="00872EF7">
      <w:pPr>
        <w:spacing w:line="240" w:lineRule="auto"/>
        <w:ind w:left="0" w:hanging="2"/>
        <w:rPr>
          <w:rFonts w:ascii="游明朝" w:eastAsia="游明朝" w:hAnsi="游明朝"/>
          <w:position w:val="0"/>
          <w:szCs w:val="24"/>
        </w:rPr>
      </w:pPr>
    </w:p>
    <w:p w14:paraId="19D5251B" w14:textId="20FD324F" w:rsidR="00047A3A" w:rsidRDefault="00047A3A" w:rsidP="00872EF7">
      <w:pPr>
        <w:spacing w:line="240" w:lineRule="auto"/>
        <w:ind w:left="0" w:hanging="2"/>
        <w:rPr>
          <w:rFonts w:ascii="游明朝" w:eastAsia="游明朝" w:hAnsi="游明朝"/>
          <w:position w:val="0"/>
          <w:szCs w:val="24"/>
        </w:rPr>
      </w:pPr>
    </w:p>
    <w:p w14:paraId="2C7FCEB3" w14:textId="78F01474" w:rsidR="00047A3A" w:rsidRPr="00AB4E23" w:rsidRDefault="00047A3A" w:rsidP="00872EF7">
      <w:pPr>
        <w:spacing w:line="240" w:lineRule="auto"/>
        <w:ind w:left="0" w:hanging="2"/>
        <w:rPr>
          <w:rFonts w:ascii="游明朝" w:eastAsia="游明朝" w:hAnsi="游明朝"/>
          <w:position w:val="0"/>
          <w:szCs w:val="24"/>
        </w:rPr>
      </w:pPr>
      <w:r>
        <w:rPr>
          <w:rFonts w:ascii="游明朝" w:eastAsia="游明朝" w:hAnsi="游明朝" w:hint="eastAsia"/>
          <w:position w:val="0"/>
          <w:szCs w:val="24"/>
        </w:rPr>
        <w:t xml:space="preserve">次回部会　</w:t>
      </w:r>
      <w:r w:rsidRPr="00AB4E23">
        <w:rPr>
          <w:rFonts w:ascii="游明朝" w:eastAsia="游明朝" w:hAnsi="游明朝" w:hint="eastAsia"/>
          <w:position w:val="0"/>
          <w:szCs w:val="24"/>
        </w:rPr>
        <w:t>7月</w:t>
      </w:r>
      <w:r>
        <w:rPr>
          <w:rFonts w:ascii="游明朝" w:eastAsia="游明朝" w:hAnsi="游明朝" w:hint="eastAsia"/>
          <w:position w:val="0"/>
          <w:szCs w:val="24"/>
        </w:rPr>
        <w:t>（　　）日</w:t>
      </w:r>
      <w:r w:rsidRPr="00AB4E23">
        <w:rPr>
          <w:rFonts w:ascii="游明朝" w:eastAsia="游明朝" w:hAnsi="游明朝"/>
          <w:position w:val="0"/>
          <w:szCs w:val="24"/>
        </w:rPr>
        <w:tab/>
      </w:r>
      <w:r w:rsidRPr="00AB4E23">
        <w:rPr>
          <w:rFonts w:ascii="游明朝" w:eastAsia="游明朝" w:hAnsi="游明朝" w:hint="eastAsia"/>
          <w:position w:val="0"/>
          <w:szCs w:val="24"/>
        </w:rPr>
        <w:t>支部事務所</w:t>
      </w:r>
    </w:p>
    <w:sectPr w:rsidR="00047A3A" w:rsidRPr="00AB4E23" w:rsidSect="001256DB">
      <w:headerReference w:type="even" r:id="rId13"/>
      <w:headerReference w:type="default" r:id="rId14"/>
      <w:footerReference w:type="even" r:id="rId15"/>
      <w:footerReference w:type="default" r:id="rId16"/>
      <w:headerReference w:type="first" r:id="rId17"/>
      <w:footerReference w:type="first" r:id="rId18"/>
      <w:pgSz w:w="11907" w:h="16840"/>
      <w:pgMar w:top="1134" w:right="1134" w:bottom="1134" w:left="1134" w:header="567" w:footer="567" w:gutter="0"/>
      <w:pgNumType w:start="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29399" w14:textId="77777777" w:rsidR="00C367B7" w:rsidRDefault="00C367B7">
      <w:pPr>
        <w:spacing w:line="240" w:lineRule="auto"/>
        <w:ind w:left="0" w:hanging="2"/>
      </w:pPr>
      <w:r>
        <w:separator/>
      </w:r>
    </w:p>
  </w:endnote>
  <w:endnote w:type="continuationSeparator" w:id="0">
    <w:p w14:paraId="0C19BC07" w14:textId="77777777" w:rsidR="00C367B7" w:rsidRDefault="00C367B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UD デジタル 教科書体 NP-B">
    <w:panose1 w:val="02020700000000000000"/>
    <w:charset w:val="80"/>
    <w:family w:val="roman"/>
    <w:pitch w:val="variable"/>
    <w:sig w:usb0="800002A3" w:usb1="2AC7ECFA" w:usb2="00000010" w:usb3="00000000" w:csb0="00020000" w:csb1="00000000"/>
  </w:font>
  <w:font w:name="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8615B" w14:textId="77777777" w:rsidR="007C4492" w:rsidRDefault="0030565F">
    <w:pPr>
      <w:pBdr>
        <w:top w:val="nil"/>
        <w:left w:val="nil"/>
        <w:bottom w:val="nil"/>
        <w:right w:val="nil"/>
        <w:between w:val="nil"/>
      </w:pBdr>
      <w:spacing w:line="240" w:lineRule="auto"/>
      <w:ind w:left="0" w:hanging="2"/>
      <w:jc w:val="center"/>
      <w:rPr>
        <w:rFonts w:hAnsi="ＭＳ Ｐ明朝" w:cs="ＭＳ Ｐ明朝"/>
        <w:color w:val="000000"/>
        <w:szCs w:val="24"/>
      </w:rPr>
    </w:pPr>
    <w:r>
      <w:rPr>
        <w:rFonts w:hAnsi="ＭＳ Ｐ明朝" w:cs="ＭＳ Ｐ明朝"/>
        <w:color w:val="000000"/>
        <w:szCs w:val="24"/>
      </w:rPr>
      <w:fldChar w:fldCharType="begin"/>
    </w:r>
    <w:r>
      <w:rPr>
        <w:rFonts w:hAnsi="ＭＳ Ｐ明朝" w:cs="ＭＳ Ｐ明朝"/>
        <w:color w:val="000000"/>
        <w:szCs w:val="24"/>
      </w:rPr>
      <w:instrText>PAGE</w:instrText>
    </w:r>
    <w:r>
      <w:rPr>
        <w:rFonts w:hAnsi="ＭＳ Ｐ明朝" w:cs="ＭＳ Ｐ明朝"/>
        <w:color w:val="000000"/>
        <w:szCs w:val="24"/>
      </w:rPr>
      <w:fldChar w:fldCharType="end"/>
    </w:r>
  </w:p>
  <w:p w14:paraId="1E9B8586" w14:textId="77777777" w:rsidR="007C4492" w:rsidRDefault="007C4492">
    <w:pPr>
      <w:pBdr>
        <w:top w:val="nil"/>
        <w:left w:val="nil"/>
        <w:bottom w:val="nil"/>
        <w:right w:val="nil"/>
        <w:between w:val="nil"/>
      </w:pBdr>
      <w:spacing w:line="240" w:lineRule="auto"/>
      <w:ind w:left="0" w:hanging="2"/>
      <w:rPr>
        <w:rFonts w:hAnsi="ＭＳ Ｐ明朝" w:cs="ＭＳ Ｐ明朝"/>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2EE2" w14:textId="77777777" w:rsidR="007C4492" w:rsidRDefault="0030565F">
    <w:pPr>
      <w:pBdr>
        <w:top w:val="nil"/>
        <w:left w:val="nil"/>
        <w:bottom w:val="nil"/>
        <w:right w:val="nil"/>
        <w:between w:val="nil"/>
      </w:pBdr>
      <w:spacing w:line="240" w:lineRule="auto"/>
      <w:ind w:left="0" w:hanging="2"/>
      <w:jc w:val="center"/>
      <w:rPr>
        <w:rFonts w:hAnsi="ＭＳ Ｐ明朝" w:cs="ＭＳ Ｐ明朝"/>
        <w:color w:val="000000"/>
        <w:szCs w:val="24"/>
      </w:rPr>
    </w:pPr>
    <w:r>
      <w:rPr>
        <w:rFonts w:hAnsi="ＭＳ Ｐ明朝" w:cs="ＭＳ Ｐ明朝"/>
        <w:color w:val="000000"/>
        <w:szCs w:val="24"/>
      </w:rPr>
      <w:fldChar w:fldCharType="begin"/>
    </w:r>
    <w:r>
      <w:rPr>
        <w:rFonts w:hAnsi="ＭＳ Ｐ明朝" w:cs="ＭＳ Ｐ明朝"/>
        <w:color w:val="000000"/>
        <w:szCs w:val="24"/>
      </w:rPr>
      <w:instrText>PAGE</w:instrText>
    </w:r>
    <w:r>
      <w:rPr>
        <w:rFonts w:hAnsi="ＭＳ Ｐ明朝" w:cs="ＭＳ Ｐ明朝"/>
        <w:color w:val="000000"/>
        <w:szCs w:val="24"/>
      </w:rPr>
      <w:fldChar w:fldCharType="separate"/>
    </w:r>
    <w:r w:rsidR="00A35814">
      <w:rPr>
        <w:rFonts w:hAnsi="ＭＳ Ｐ明朝" w:cs="ＭＳ Ｐ明朝"/>
        <w:noProof/>
        <w:color w:val="000000"/>
        <w:szCs w:val="24"/>
      </w:rPr>
      <w:t>1</w:t>
    </w:r>
    <w:r>
      <w:rPr>
        <w:rFonts w:hAnsi="ＭＳ Ｐ明朝" w:cs="ＭＳ Ｐ明朝"/>
        <w:color w:val="000000"/>
        <w:szCs w:val="24"/>
      </w:rPr>
      <w:fldChar w:fldCharType="end"/>
    </w:r>
  </w:p>
  <w:p w14:paraId="17A68F5D" w14:textId="77777777" w:rsidR="007C4492" w:rsidRDefault="007C4492">
    <w:pPr>
      <w:pBdr>
        <w:top w:val="nil"/>
        <w:left w:val="nil"/>
        <w:bottom w:val="nil"/>
        <w:right w:val="nil"/>
        <w:between w:val="nil"/>
      </w:pBdr>
      <w:spacing w:line="240" w:lineRule="auto"/>
      <w:ind w:left="0" w:hanging="2"/>
      <w:rPr>
        <w:rFonts w:hAnsi="ＭＳ Ｐ明朝" w:cs="ＭＳ Ｐ明朝"/>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4B661" w14:textId="77777777" w:rsidR="00BD03E0" w:rsidRDefault="00BD03E0">
    <w:pPr>
      <w:pStyle w:val="a6"/>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64CDA" w14:textId="77777777" w:rsidR="00C367B7" w:rsidRDefault="00C367B7">
      <w:pPr>
        <w:spacing w:line="240" w:lineRule="auto"/>
        <w:ind w:left="0" w:hanging="2"/>
      </w:pPr>
      <w:r>
        <w:separator/>
      </w:r>
    </w:p>
  </w:footnote>
  <w:footnote w:type="continuationSeparator" w:id="0">
    <w:p w14:paraId="3188C87A" w14:textId="77777777" w:rsidR="00C367B7" w:rsidRDefault="00C367B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E462E" w14:textId="77777777" w:rsidR="00BD03E0" w:rsidRDefault="00BD03E0">
    <w:pPr>
      <w:pStyle w:val="a9"/>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D7DF3" w14:textId="77777777" w:rsidR="00BD03E0" w:rsidRDefault="00BD03E0">
    <w:pPr>
      <w:pStyle w:val="a9"/>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2CDD" w14:textId="77777777" w:rsidR="00BD03E0" w:rsidRDefault="00BD03E0">
    <w:pPr>
      <w:pStyle w:val="a9"/>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C36"/>
    <w:multiLevelType w:val="hybridMultilevel"/>
    <w:tmpl w:val="149C1192"/>
    <w:lvl w:ilvl="0" w:tplc="EF32DD44">
      <w:start w:val="1"/>
      <w:numFmt w:val="decimalEnclosedCircle"/>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 w15:restartNumberingAfterBreak="0">
    <w:nsid w:val="043D3664"/>
    <w:multiLevelType w:val="hybridMultilevel"/>
    <w:tmpl w:val="AE2E9ED0"/>
    <w:lvl w:ilvl="0" w:tplc="E16A642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EA5C54"/>
    <w:multiLevelType w:val="hybridMultilevel"/>
    <w:tmpl w:val="06D0D358"/>
    <w:lvl w:ilvl="0" w:tplc="B12A23DC">
      <w:start w:val="2"/>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13735120"/>
    <w:multiLevelType w:val="multilevel"/>
    <w:tmpl w:val="F852F7BE"/>
    <w:lvl w:ilvl="0">
      <w:start w:val="1"/>
      <w:numFmt w:val="decimal"/>
      <w:lvlText w:val="%1."/>
      <w:lvlJc w:val="left"/>
      <w:pPr>
        <w:ind w:left="420" w:hanging="420"/>
      </w:pPr>
      <w:rPr>
        <w:vertAlign w:val="baseline"/>
      </w:rPr>
    </w:lvl>
    <w:lvl w:ilvl="1">
      <w:start w:val="1"/>
      <w:numFmt w:val="decimal"/>
      <w:lvlText w:val="(%2)"/>
      <w:lvlJc w:val="left"/>
      <w:pPr>
        <w:ind w:left="840" w:hanging="420"/>
      </w:pPr>
      <w:rPr>
        <w:vertAlign w:val="baseline"/>
      </w:rPr>
    </w:lvl>
    <w:lvl w:ilvl="2">
      <w:start w:val="1"/>
      <w:numFmt w:val="decimal"/>
      <w:lvlText w:val="%3"/>
      <w:lvlJc w:val="left"/>
      <w:pPr>
        <w:ind w:left="1260" w:hanging="420"/>
      </w:pPr>
      <w:rPr>
        <w:vertAlign w:val="baseline"/>
      </w:rPr>
    </w:lvl>
    <w:lvl w:ilvl="3">
      <w:start w:val="1"/>
      <w:numFmt w:val="decimal"/>
      <w:lvlText w:val="%4."/>
      <w:lvlJc w:val="left"/>
      <w:pPr>
        <w:ind w:left="1680" w:hanging="420"/>
      </w:pPr>
      <w:rPr>
        <w:vertAlign w:val="baseline"/>
      </w:rPr>
    </w:lvl>
    <w:lvl w:ilvl="4">
      <w:start w:val="1"/>
      <w:numFmt w:val="decimal"/>
      <w:lvlText w:val="(%5)"/>
      <w:lvlJc w:val="left"/>
      <w:pPr>
        <w:ind w:left="2100" w:hanging="420"/>
      </w:pPr>
      <w:rPr>
        <w:vertAlign w:val="baseline"/>
      </w:rPr>
    </w:lvl>
    <w:lvl w:ilvl="5">
      <w:start w:val="1"/>
      <w:numFmt w:val="decimal"/>
      <w:lvlText w:val="%6"/>
      <w:lvlJc w:val="left"/>
      <w:pPr>
        <w:ind w:left="2520" w:hanging="420"/>
      </w:pPr>
      <w:rPr>
        <w:vertAlign w:val="baseline"/>
      </w:rPr>
    </w:lvl>
    <w:lvl w:ilvl="6">
      <w:start w:val="1"/>
      <w:numFmt w:val="decimal"/>
      <w:lvlText w:val="%7."/>
      <w:lvlJc w:val="left"/>
      <w:pPr>
        <w:ind w:left="2940" w:hanging="420"/>
      </w:pPr>
      <w:rPr>
        <w:vertAlign w:val="baseline"/>
      </w:rPr>
    </w:lvl>
    <w:lvl w:ilvl="7">
      <w:start w:val="1"/>
      <w:numFmt w:val="decimal"/>
      <w:lvlText w:val="(%8)"/>
      <w:lvlJc w:val="left"/>
      <w:pPr>
        <w:ind w:left="3360" w:hanging="420"/>
      </w:pPr>
      <w:rPr>
        <w:vertAlign w:val="baseline"/>
      </w:rPr>
    </w:lvl>
    <w:lvl w:ilvl="8">
      <w:start w:val="1"/>
      <w:numFmt w:val="decimal"/>
      <w:lvlText w:val="%9"/>
      <w:lvlJc w:val="left"/>
      <w:pPr>
        <w:ind w:left="3780" w:hanging="420"/>
      </w:pPr>
      <w:rPr>
        <w:vertAlign w:val="baseline"/>
      </w:rPr>
    </w:lvl>
  </w:abstractNum>
  <w:abstractNum w:abstractNumId="4" w15:restartNumberingAfterBreak="0">
    <w:nsid w:val="13F14043"/>
    <w:multiLevelType w:val="hybridMultilevel"/>
    <w:tmpl w:val="DC2E6026"/>
    <w:lvl w:ilvl="0" w:tplc="41EC5C0E">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5" w15:restartNumberingAfterBreak="0">
    <w:nsid w:val="1D94785B"/>
    <w:multiLevelType w:val="hybridMultilevel"/>
    <w:tmpl w:val="029C7BC4"/>
    <w:lvl w:ilvl="0" w:tplc="0CBAAA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CA743D"/>
    <w:multiLevelType w:val="hybridMultilevel"/>
    <w:tmpl w:val="298AFCD8"/>
    <w:lvl w:ilvl="0" w:tplc="D7B6F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117B6"/>
    <w:multiLevelType w:val="hybridMultilevel"/>
    <w:tmpl w:val="2966A8C8"/>
    <w:lvl w:ilvl="0" w:tplc="91642CE8">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8" w15:restartNumberingAfterBreak="0">
    <w:nsid w:val="25C662E6"/>
    <w:multiLevelType w:val="hybridMultilevel"/>
    <w:tmpl w:val="4E92B3AC"/>
    <w:lvl w:ilvl="0" w:tplc="04090001">
      <w:start w:val="1"/>
      <w:numFmt w:val="bullet"/>
      <w:lvlText w:val=""/>
      <w:lvlJc w:val="left"/>
      <w:pPr>
        <w:ind w:left="658" w:hanging="420"/>
      </w:pPr>
      <w:rPr>
        <w:rFonts w:ascii="Wingdings"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9" w15:restartNumberingAfterBreak="0">
    <w:nsid w:val="287C5D6D"/>
    <w:multiLevelType w:val="hybridMultilevel"/>
    <w:tmpl w:val="C96818F4"/>
    <w:lvl w:ilvl="0" w:tplc="04090017">
      <w:start w:val="1"/>
      <w:numFmt w:val="aiueoFullWidth"/>
      <w:lvlText w:val="(%1)"/>
      <w:lvlJc w:val="left"/>
      <w:pPr>
        <w:ind w:left="661" w:hanging="420"/>
      </w:p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0" w15:restartNumberingAfterBreak="0">
    <w:nsid w:val="49AD46DB"/>
    <w:multiLevelType w:val="hybridMultilevel"/>
    <w:tmpl w:val="2810755E"/>
    <w:lvl w:ilvl="0" w:tplc="BA20E44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60340C"/>
    <w:multiLevelType w:val="hybridMultilevel"/>
    <w:tmpl w:val="EAE26110"/>
    <w:lvl w:ilvl="0" w:tplc="91642CE8">
      <w:start w:val="1"/>
      <w:numFmt w:val="decimalEnclosedCircle"/>
      <w:lvlText w:val="%1"/>
      <w:lvlJc w:val="left"/>
      <w:pPr>
        <w:ind w:left="358"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B30376"/>
    <w:multiLevelType w:val="hybridMultilevel"/>
    <w:tmpl w:val="E07CA59C"/>
    <w:lvl w:ilvl="0" w:tplc="99B8CFD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AB3029"/>
    <w:multiLevelType w:val="multilevel"/>
    <w:tmpl w:val="A6C67BD0"/>
    <w:lvl w:ilvl="0">
      <w:start w:val="1"/>
      <w:numFmt w:val="decimal"/>
      <w:lvlText w:val="%1."/>
      <w:lvlJc w:val="left"/>
      <w:pPr>
        <w:ind w:left="420" w:hanging="420"/>
      </w:pPr>
      <w:rPr>
        <w:vertAlign w:val="baseline"/>
      </w:rPr>
    </w:lvl>
    <w:lvl w:ilvl="1">
      <w:start w:val="1"/>
      <w:numFmt w:val="decimal"/>
      <w:lvlText w:val="(%2)"/>
      <w:lvlJc w:val="left"/>
      <w:pPr>
        <w:ind w:left="840" w:hanging="420"/>
      </w:pPr>
      <w:rPr>
        <w:vertAlign w:val="baseline"/>
      </w:rPr>
    </w:lvl>
    <w:lvl w:ilvl="2">
      <w:start w:val="1"/>
      <w:numFmt w:val="decimal"/>
      <w:lvlText w:val="%3"/>
      <w:lvlJc w:val="left"/>
      <w:pPr>
        <w:ind w:left="1260" w:hanging="420"/>
      </w:pPr>
      <w:rPr>
        <w:vertAlign w:val="baseline"/>
      </w:rPr>
    </w:lvl>
    <w:lvl w:ilvl="3">
      <w:start w:val="1"/>
      <w:numFmt w:val="decimal"/>
      <w:lvlText w:val="%4."/>
      <w:lvlJc w:val="left"/>
      <w:pPr>
        <w:ind w:left="1680" w:hanging="420"/>
      </w:pPr>
      <w:rPr>
        <w:vertAlign w:val="baseline"/>
      </w:rPr>
    </w:lvl>
    <w:lvl w:ilvl="4">
      <w:start w:val="1"/>
      <w:numFmt w:val="decimal"/>
      <w:lvlText w:val="(%5)"/>
      <w:lvlJc w:val="left"/>
      <w:pPr>
        <w:ind w:left="2100" w:hanging="420"/>
      </w:pPr>
      <w:rPr>
        <w:vertAlign w:val="baseline"/>
      </w:rPr>
    </w:lvl>
    <w:lvl w:ilvl="5">
      <w:start w:val="1"/>
      <w:numFmt w:val="decimal"/>
      <w:lvlText w:val="%6"/>
      <w:lvlJc w:val="left"/>
      <w:pPr>
        <w:ind w:left="2520" w:hanging="420"/>
      </w:pPr>
      <w:rPr>
        <w:vertAlign w:val="baseline"/>
      </w:rPr>
    </w:lvl>
    <w:lvl w:ilvl="6">
      <w:start w:val="1"/>
      <w:numFmt w:val="decimal"/>
      <w:lvlText w:val="%7."/>
      <w:lvlJc w:val="left"/>
      <w:pPr>
        <w:ind w:left="2940" w:hanging="420"/>
      </w:pPr>
      <w:rPr>
        <w:vertAlign w:val="baseline"/>
      </w:rPr>
    </w:lvl>
    <w:lvl w:ilvl="7">
      <w:start w:val="1"/>
      <w:numFmt w:val="decimal"/>
      <w:lvlText w:val="(%8)"/>
      <w:lvlJc w:val="left"/>
      <w:pPr>
        <w:ind w:left="3360" w:hanging="420"/>
      </w:pPr>
      <w:rPr>
        <w:vertAlign w:val="baseline"/>
      </w:rPr>
    </w:lvl>
    <w:lvl w:ilvl="8">
      <w:start w:val="1"/>
      <w:numFmt w:val="decimal"/>
      <w:lvlText w:val="%9"/>
      <w:lvlJc w:val="left"/>
      <w:pPr>
        <w:ind w:left="3780" w:hanging="420"/>
      </w:pPr>
      <w:rPr>
        <w:vertAlign w:val="baseline"/>
      </w:rPr>
    </w:lvl>
  </w:abstractNum>
  <w:abstractNum w:abstractNumId="14" w15:restartNumberingAfterBreak="0">
    <w:nsid w:val="6F527436"/>
    <w:multiLevelType w:val="hybridMultilevel"/>
    <w:tmpl w:val="A01E3B7E"/>
    <w:lvl w:ilvl="0" w:tplc="FCC000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40122204">
    <w:abstractNumId w:val="3"/>
  </w:num>
  <w:num w:numId="2" w16cid:durableId="1503666432">
    <w:abstractNumId w:val="13"/>
  </w:num>
  <w:num w:numId="3" w16cid:durableId="1924028331">
    <w:abstractNumId w:val="14"/>
  </w:num>
  <w:num w:numId="4" w16cid:durableId="482627698">
    <w:abstractNumId w:val="9"/>
  </w:num>
  <w:num w:numId="5" w16cid:durableId="1204177887">
    <w:abstractNumId w:val="1"/>
  </w:num>
  <w:num w:numId="6" w16cid:durableId="2047365024">
    <w:abstractNumId w:val="5"/>
  </w:num>
  <w:num w:numId="7" w16cid:durableId="1370374546">
    <w:abstractNumId w:val="7"/>
  </w:num>
  <w:num w:numId="8" w16cid:durableId="387845692">
    <w:abstractNumId w:val="11"/>
  </w:num>
  <w:num w:numId="9" w16cid:durableId="1891653134">
    <w:abstractNumId w:val="8"/>
  </w:num>
  <w:num w:numId="10" w16cid:durableId="42411723">
    <w:abstractNumId w:val="6"/>
  </w:num>
  <w:num w:numId="11" w16cid:durableId="1593977825">
    <w:abstractNumId w:val="2"/>
  </w:num>
  <w:num w:numId="12" w16cid:durableId="451827738">
    <w:abstractNumId w:val="4"/>
  </w:num>
  <w:num w:numId="13" w16cid:durableId="2126582543">
    <w:abstractNumId w:val="10"/>
  </w:num>
  <w:num w:numId="14" w16cid:durableId="392116914">
    <w:abstractNumId w:val="0"/>
  </w:num>
  <w:num w:numId="15" w16cid:durableId="20151797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184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492"/>
    <w:rsid w:val="000005E5"/>
    <w:rsid w:val="000109F3"/>
    <w:rsid w:val="000258C6"/>
    <w:rsid w:val="00036E32"/>
    <w:rsid w:val="00037544"/>
    <w:rsid w:val="00042F2B"/>
    <w:rsid w:val="00047A3A"/>
    <w:rsid w:val="000A68AA"/>
    <w:rsid w:val="000B0A28"/>
    <w:rsid w:val="000B0ECC"/>
    <w:rsid w:val="000C78E2"/>
    <w:rsid w:val="000D7C38"/>
    <w:rsid w:val="000F43CE"/>
    <w:rsid w:val="001041B9"/>
    <w:rsid w:val="001135A4"/>
    <w:rsid w:val="00117DED"/>
    <w:rsid w:val="001256DB"/>
    <w:rsid w:val="0013596A"/>
    <w:rsid w:val="001429C5"/>
    <w:rsid w:val="00152D19"/>
    <w:rsid w:val="00183831"/>
    <w:rsid w:val="0018388C"/>
    <w:rsid w:val="00191D5A"/>
    <w:rsid w:val="001D2DE0"/>
    <w:rsid w:val="001E2C86"/>
    <w:rsid w:val="001F0C1F"/>
    <w:rsid w:val="0020097A"/>
    <w:rsid w:val="0020257C"/>
    <w:rsid w:val="002100F0"/>
    <w:rsid w:val="00232ABB"/>
    <w:rsid w:val="0024473D"/>
    <w:rsid w:val="00254C97"/>
    <w:rsid w:val="002757DE"/>
    <w:rsid w:val="00275EEB"/>
    <w:rsid w:val="00287914"/>
    <w:rsid w:val="002B2F0F"/>
    <w:rsid w:val="002D4523"/>
    <w:rsid w:val="002D7C5D"/>
    <w:rsid w:val="003005B0"/>
    <w:rsid w:val="003015BD"/>
    <w:rsid w:val="0030565F"/>
    <w:rsid w:val="00311E5F"/>
    <w:rsid w:val="00312777"/>
    <w:rsid w:val="00317EA5"/>
    <w:rsid w:val="003460EA"/>
    <w:rsid w:val="00371EF1"/>
    <w:rsid w:val="00377422"/>
    <w:rsid w:val="003811DA"/>
    <w:rsid w:val="003A0A41"/>
    <w:rsid w:val="003A7326"/>
    <w:rsid w:val="003B5701"/>
    <w:rsid w:val="003D0FE1"/>
    <w:rsid w:val="003E646D"/>
    <w:rsid w:val="003F25F6"/>
    <w:rsid w:val="00410A66"/>
    <w:rsid w:val="0041373A"/>
    <w:rsid w:val="004210D5"/>
    <w:rsid w:val="00442307"/>
    <w:rsid w:val="004549F5"/>
    <w:rsid w:val="004640DE"/>
    <w:rsid w:val="00472841"/>
    <w:rsid w:val="00486478"/>
    <w:rsid w:val="0049277D"/>
    <w:rsid w:val="004A5F1B"/>
    <w:rsid w:val="004B0190"/>
    <w:rsid w:val="004B265F"/>
    <w:rsid w:val="0050698B"/>
    <w:rsid w:val="00522BE3"/>
    <w:rsid w:val="005278B1"/>
    <w:rsid w:val="00531D13"/>
    <w:rsid w:val="00533495"/>
    <w:rsid w:val="00536737"/>
    <w:rsid w:val="00536860"/>
    <w:rsid w:val="0054099F"/>
    <w:rsid w:val="0054250F"/>
    <w:rsid w:val="00553967"/>
    <w:rsid w:val="0055573A"/>
    <w:rsid w:val="005733A3"/>
    <w:rsid w:val="00580EEB"/>
    <w:rsid w:val="00591E77"/>
    <w:rsid w:val="00592D7B"/>
    <w:rsid w:val="005A4047"/>
    <w:rsid w:val="005A57F9"/>
    <w:rsid w:val="005C09D6"/>
    <w:rsid w:val="005D2566"/>
    <w:rsid w:val="005D311A"/>
    <w:rsid w:val="005D68ED"/>
    <w:rsid w:val="005D7174"/>
    <w:rsid w:val="005E13A1"/>
    <w:rsid w:val="005E2F0A"/>
    <w:rsid w:val="005E4439"/>
    <w:rsid w:val="005F4406"/>
    <w:rsid w:val="00600A9D"/>
    <w:rsid w:val="006072F2"/>
    <w:rsid w:val="00616431"/>
    <w:rsid w:val="00633887"/>
    <w:rsid w:val="00634D3F"/>
    <w:rsid w:val="00637777"/>
    <w:rsid w:val="006432F9"/>
    <w:rsid w:val="0066328E"/>
    <w:rsid w:val="006658C2"/>
    <w:rsid w:val="00671B92"/>
    <w:rsid w:val="00676139"/>
    <w:rsid w:val="00677BBE"/>
    <w:rsid w:val="00682C67"/>
    <w:rsid w:val="00685B2D"/>
    <w:rsid w:val="006A4361"/>
    <w:rsid w:val="006F3743"/>
    <w:rsid w:val="00703D1A"/>
    <w:rsid w:val="0070699B"/>
    <w:rsid w:val="0071551F"/>
    <w:rsid w:val="007176E2"/>
    <w:rsid w:val="00726AC1"/>
    <w:rsid w:val="0074049D"/>
    <w:rsid w:val="00740D8D"/>
    <w:rsid w:val="007449BA"/>
    <w:rsid w:val="00745536"/>
    <w:rsid w:val="00754591"/>
    <w:rsid w:val="0075574D"/>
    <w:rsid w:val="00771E7C"/>
    <w:rsid w:val="00780BE1"/>
    <w:rsid w:val="00783D71"/>
    <w:rsid w:val="007934AD"/>
    <w:rsid w:val="007960B6"/>
    <w:rsid w:val="007B01A1"/>
    <w:rsid w:val="007C4492"/>
    <w:rsid w:val="007D1329"/>
    <w:rsid w:val="007D37A8"/>
    <w:rsid w:val="007E1DA2"/>
    <w:rsid w:val="007F523C"/>
    <w:rsid w:val="007F550E"/>
    <w:rsid w:val="00813AEC"/>
    <w:rsid w:val="0081797C"/>
    <w:rsid w:val="00837ED5"/>
    <w:rsid w:val="008547DB"/>
    <w:rsid w:val="0085539B"/>
    <w:rsid w:val="00866465"/>
    <w:rsid w:val="0087070E"/>
    <w:rsid w:val="00870AA2"/>
    <w:rsid w:val="00872EF7"/>
    <w:rsid w:val="0088038B"/>
    <w:rsid w:val="00897C09"/>
    <w:rsid w:val="008A1FFF"/>
    <w:rsid w:val="008A2D7D"/>
    <w:rsid w:val="008C4928"/>
    <w:rsid w:val="008D5506"/>
    <w:rsid w:val="008E0556"/>
    <w:rsid w:val="008E5343"/>
    <w:rsid w:val="008E5DDB"/>
    <w:rsid w:val="008F0502"/>
    <w:rsid w:val="00917565"/>
    <w:rsid w:val="00952A4E"/>
    <w:rsid w:val="009546BE"/>
    <w:rsid w:val="009733AA"/>
    <w:rsid w:val="0098075D"/>
    <w:rsid w:val="009A7F12"/>
    <w:rsid w:val="009B65D9"/>
    <w:rsid w:val="009C2134"/>
    <w:rsid w:val="009C280A"/>
    <w:rsid w:val="009D4572"/>
    <w:rsid w:val="009D5F42"/>
    <w:rsid w:val="009D67A2"/>
    <w:rsid w:val="009E2A86"/>
    <w:rsid w:val="00A0030C"/>
    <w:rsid w:val="00A00D2A"/>
    <w:rsid w:val="00A017C6"/>
    <w:rsid w:val="00A02412"/>
    <w:rsid w:val="00A35814"/>
    <w:rsid w:val="00A416B3"/>
    <w:rsid w:val="00A53021"/>
    <w:rsid w:val="00A535AB"/>
    <w:rsid w:val="00A66500"/>
    <w:rsid w:val="00A73D04"/>
    <w:rsid w:val="00A86099"/>
    <w:rsid w:val="00A9490D"/>
    <w:rsid w:val="00A96BDA"/>
    <w:rsid w:val="00A9705B"/>
    <w:rsid w:val="00A9718C"/>
    <w:rsid w:val="00AA07E2"/>
    <w:rsid w:val="00AA427E"/>
    <w:rsid w:val="00AA539F"/>
    <w:rsid w:val="00AB1182"/>
    <w:rsid w:val="00AB4E23"/>
    <w:rsid w:val="00AC1C69"/>
    <w:rsid w:val="00AF2062"/>
    <w:rsid w:val="00AF33F7"/>
    <w:rsid w:val="00B15E3A"/>
    <w:rsid w:val="00B227B1"/>
    <w:rsid w:val="00B3082F"/>
    <w:rsid w:val="00B3241C"/>
    <w:rsid w:val="00B359CA"/>
    <w:rsid w:val="00B378D8"/>
    <w:rsid w:val="00B40AE2"/>
    <w:rsid w:val="00B56FA4"/>
    <w:rsid w:val="00B6354E"/>
    <w:rsid w:val="00B65361"/>
    <w:rsid w:val="00B75849"/>
    <w:rsid w:val="00B938C1"/>
    <w:rsid w:val="00BA0F07"/>
    <w:rsid w:val="00BA5769"/>
    <w:rsid w:val="00BB51CC"/>
    <w:rsid w:val="00BC716F"/>
    <w:rsid w:val="00BD03E0"/>
    <w:rsid w:val="00BD4737"/>
    <w:rsid w:val="00BE1648"/>
    <w:rsid w:val="00BF1904"/>
    <w:rsid w:val="00C012D3"/>
    <w:rsid w:val="00C166B2"/>
    <w:rsid w:val="00C17EA4"/>
    <w:rsid w:val="00C20448"/>
    <w:rsid w:val="00C21D5E"/>
    <w:rsid w:val="00C25B29"/>
    <w:rsid w:val="00C26171"/>
    <w:rsid w:val="00C27AB3"/>
    <w:rsid w:val="00C34398"/>
    <w:rsid w:val="00C367B7"/>
    <w:rsid w:val="00C47957"/>
    <w:rsid w:val="00C5376F"/>
    <w:rsid w:val="00C57AC0"/>
    <w:rsid w:val="00C774CE"/>
    <w:rsid w:val="00C77A1F"/>
    <w:rsid w:val="00C81393"/>
    <w:rsid w:val="00C9136B"/>
    <w:rsid w:val="00C917CC"/>
    <w:rsid w:val="00C93DE3"/>
    <w:rsid w:val="00CA1BE1"/>
    <w:rsid w:val="00CA3B3D"/>
    <w:rsid w:val="00CA4BCE"/>
    <w:rsid w:val="00CB4E1A"/>
    <w:rsid w:val="00CC7B14"/>
    <w:rsid w:val="00CE15FC"/>
    <w:rsid w:val="00CE31B1"/>
    <w:rsid w:val="00CE4A31"/>
    <w:rsid w:val="00CE5C2C"/>
    <w:rsid w:val="00CE717C"/>
    <w:rsid w:val="00CF6A69"/>
    <w:rsid w:val="00D129ED"/>
    <w:rsid w:val="00D15BAE"/>
    <w:rsid w:val="00D40610"/>
    <w:rsid w:val="00D4132F"/>
    <w:rsid w:val="00D44B78"/>
    <w:rsid w:val="00D47FB1"/>
    <w:rsid w:val="00D50181"/>
    <w:rsid w:val="00D527A1"/>
    <w:rsid w:val="00D5430C"/>
    <w:rsid w:val="00D70778"/>
    <w:rsid w:val="00D70A08"/>
    <w:rsid w:val="00D8241F"/>
    <w:rsid w:val="00D95E73"/>
    <w:rsid w:val="00D96B2B"/>
    <w:rsid w:val="00DA1FF4"/>
    <w:rsid w:val="00DA4BAB"/>
    <w:rsid w:val="00DC29BE"/>
    <w:rsid w:val="00DC798C"/>
    <w:rsid w:val="00DF75A7"/>
    <w:rsid w:val="00E056BA"/>
    <w:rsid w:val="00E278BA"/>
    <w:rsid w:val="00E47D70"/>
    <w:rsid w:val="00E71341"/>
    <w:rsid w:val="00E85679"/>
    <w:rsid w:val="00E85CED"/>
    <w:rsid w:val="00EA3AD5"/>
    <w:rsid w:val="00EC44DE"/>
    <w:rsid w:val="00EF0D37"/>
    <w:rsid w:val="00EF1EBF"/>
    <w:rsid w:val="00F01517"/>
    <w:rsid w:val="00F23F94"/>
    <w:rsid w:val="00F262AF"/>
    <w:rsid w:val="00F318E1"/>
    <w:rsid w:val="00F32DBC"/>
    <w:rsid w:val="00F3503B"/>
    <w:rsid w:val="00F528A6"/>
    <w:rsid w:val="00F60F13"/>
    <w:rsid w:val="00F84572"/>
    <w:rsid w:val="00FA2D67"/>
    <w:rsid w:val="00FB3FCE"/>
    <w:rsid w:val="00FF5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3938E3A"/>
  <w15:docId w15:val="{FF772A39-2CB3-4612-B0A6-582650BB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1" w:lineRule="atLeast"/>
      <w:ind w:leftChars="-1" w:left="-1" w:hangingChars="1" w:hanging="1"/>
      <w:jc w:val="both"/>
      <w:textDirection w:val="btLr"/>
      <w:textAlignment w:val="top"/>
      <w:outlineLvl w:val="0"/>
    </w:pPr>
    <w:rPr>
      <w:rFonts w:ascii="ＭＳ Ｐ明朝" w:eastAsia="ＭＳ Ｐ明朝"/>
      <w:kern w:val="2"/>
      <w:position w:val="-1"/>
      <w:sz w:val="24"/>
    </w:rPr>
  </w:style>
  <w:style w:type="paragraph" w:styleId="1">
    <w:name w:val="heading 1"/>
    <w:basedOn w:val="a"/>
    <w:next w:val="a"/>
    <w:uiPriority w:val="9"/>
    <w:qFormat/>
    <w:pPr>
      <w:keepNext/>
      <w:ind w:firstLineChars="100" w:firstLine="100"/>
    </w:pPr>
    <w:rPr>
      <w:rFonts w:ascii="Arial" w:eastAsia="ＭＳ ゴシック" w:hAnsi="Arial"/>
      <w:szCs w:val="24"/>
    </w:rPr>
  </w:style>
  <w:style w:type="paragraph" w:styleId="2">
    <w:name w:val="heading 2"/>
    <w:basedOn w:val="a"/>
    <w:next w:val="a"/>
    <w:uiPriority w:val="9"/>
    <w:semiHidden/>
    <w:unhideWhenUsed/>
    <w:qFormat/>
    <w:pPr>
      <w:keepNext/>
      <w:ind w:firstLineChars="100" w:firstLine="100"/>
      <w:outlineLvl w:val="1"/>
    </w:pPr>
    <w:rPr>
      <w:rFonts w:ascii="Arial" w:eastAsia="ＭＳ ゴシック" w:hAnsi="Arial" w:cs="Times New Roman"/>
    </w:rPr>
  </w:style>
  <w:style w:type="paragraph" w:styleId="3">
    <w:name w:val="heading 3"/>
    <w:basedOn w:val="a"/>
    <w:next w:val="a"/>
    <w:uiPriority w:val="9"/>
    <w:semiHidden/>
    <w:unhideWhenUsed/>
    <w:qFormat/>
    <w:pPr>
      <w:keepNext/>
      <w:ind w:leftChars="400" w:left="400"/>
      <w:outlineLvl w:val="2"/>
    </w:pPr>
    <w:rPr>
      <w:rFonts w:ascii="Arial" w:eastAsia="ＭＳ ゴシック" w:hAnsi="Arial" w:cs="Times New Roman"/>
    </w:rPr>
  </w:style>
  <w:style w:type="paragraph" w:styleId="4">
    <w:name w:val="heading 4"/>
    <w:basedOn w:val="a"/>
    <w:next w:val="a"/>
    <w:uiPriority w:val="9"/>
    <w:semiHidden/>
    <w:unhideWhenUsed/>
    <w:qFormat/>
    <w:pPr>
      <w:keepNext/>
      <w:keepLines/>
      <w:spacing w:before="240" w:after="40"/>
      <w:outlineLvl w:val="3"/>
    </w:pPr>
    <w:rPr>
      <w:b/>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Date"/>
    <w:basedOn w:val="a"/>
    <w:next w:val="a"/>
    <w:rPr>
      <w:rFonts w:ascii="ＭＳ 明朝" w:eastAsia="ＭＳ 明朝" w:hAnsi="ＭＳ 明朝"/>
    </w:rPr>
  </w:style>
  <w:style w:type="paragraph" w:styleId="a5">
    <w:name w:val="Body Text Indent"/>
    <w:basedOn w:val="a"/>
    <w:pPr>
      <w:ind w:left="219" w:hangingChars="100" w:hanging="219"/>
    </w:pPr>
    <w:rPr>
      <w:rFonts w:ascii="ＭＳ 明朝" w:eastAsia="ＭＳ 明朝"/>
    </w:rPr>
  </w:style>
  <w:style w:type="paragraph" w:styleId="a6">
    <w:name w:val="footer"/>
    <w:basedOn w:val="a"/>
  </w:style>
  <w:style w:type="character" w:styleId="a7">
    <w:name w:val="page number"/>
    <w:basedOn w:val="a0"/>
    <w:rPr>
      <w:w w:val="100"/>
      <w:position w:val="-1"/>
      <w:effect w:val="none"/>
      <w:vertAlign w:val="baseline"/>
      <w:cs w:val="0"/>
      <w:em w:val="none"/>
    </w:rPr>
  </w:style>
  <w:style w:type="paragraph" w:customStyle="1" w:styleId="10">
    <w:name w:val="1）"/>
    <w:basedOn w:val="a"/>
    <w:rPr>
      <w:rFonts w:ascii="ＭＳ Ｐゴシック" w:eastAsia="ＭＳ Ｐゴシック" w:hAnsi="ＭＳ Ｐゴシック"/>
      <w:szCs w:val="24"/>
    </w:rPr>
  </w:style>
  <w:style w:type="paragraph" w:customStyle="1" w:styleId="11">
    <w:name w:val="（1）"/>
    <w:basedOn w:val="a"/>
    <w:rPr>
      <w:rFonts w:ascii="ＭＳ Ｐゴシック" w:eastAsia="ＭＳ Ｐゴシック" w:hAnsi="ＭＳ Ｐゴシック"/>
      <w:sz w:val="26"/>
      <w:szCs w:val="24"/>
    </w:rPr>
  </w:style>
  <w:style w:type="paragraph" w:customStyle="1" w:styleId="12">
    <w:name w:val="その1"/>
    <w:basedOn w:val="a"/>
    <w:rPr>
      <w:rFonts w:hAnsi="ＭＳ Ｐ明朝"/>
      <w:b/>
      <w:bCs/>
      <w:sz w:val="36"/>
      <w:szCs w:val="24"/>
      <w:u w:val="dashDotDotHeavy"/>
    </w:rPr>
  </w:style>
  <w:style w:type="paragraph" w:styleId="20">
    <w:name w:val="Body Text Indent 2"/>
    <w:basedOn w:val="a"/>
    <w:pPr>
      <w:ind w:firstLine="210"/>
    </w:pPr>
    <w:rPr>
      <w:rFonts w:ascii="ＭＳ 明朝" w:eastAsia="ＭＳ 明朝" w:hAnsi="ＭＳ 明朝"/>
    </w:rPr>
  </w:style>
  <w:style w:type="paragraph" w:styleId="30">
    <w:name w:val="Body Text Indent 3"/>
    <w:basedOn w:val="a"/>
    <w:pPr>
      <w:ind w:left="438" w:hangingChars="200" w:hanging="438"/>
    </w:pPr>
    <w:rPr>
      <w:rFonts w:ascii="ＭＳ 明朝" w:eastAsia="ＭＳ 明朝"/>
    </w:rPr>
  </w:style>
  <w:style w:type="paragraph" w:customStyle="1" w:styleId="13">
    <w:name w:val="1."/>
    <w:basedOn w:val="a"/>
    <w:pPr>
      <w:ind w:left="2525" w:hanging="2525"/>
    </w:pPr>
    <w:rPr>
      <w:rFonts w:ascii="ＭＳ Ｐゴシック" w:eastAsia="ＭＳ Ｐゴシック" w:hAnsi="ＭＳ Ｐゴシック"/>
      <w:sz w:val="28"/>
      <w:szCs w:val="24"/>
    </w:rPr>
  </w:style>
  <w:style w:type="paragraph" w:styleId="a8">
    <w:name w:val="Body Text"/>
    <w:basedOn w:val="a"/>
    <w:rPr>
      <w:rFonts w:ascii="Century"/>
      <w:sz w:val="23"/>
      <w:szCs w:val="24"/>
    </w:rPr>
  </w:style>
  <w:style w:type="paragraph" w:styleId="a9">
    <w:name w:val="header"/>
    <w:basedOn w:val="a"/>
  </w:style>
  <w:style w:type="paragraph" w:customStyle="1" w:styleId="aa">
    <w:name w:val="①"/>
    <w:basedOn w:val="a"/>
    <w:pPr>
      <w:ind w:firstLineChars="100" w:firstLine="282"/>
    </w:pPr>
    <w:rPr>
      <w:rFonts w:ascii="ＭＳ ゴシック" w:eastAsia="ＭＳ ゴシック"/>
      <w:b/>
      <w:bCs/>
      <w:sz w:val="28"/>
      <w:szCs w:val="28"/>
    </w:rPr>
  </w:style>
  <w:style w:type="paragraph" w:customStyle="1" w:styleId="ab">
    <w:name w:val="（１）"/>
    <w:basedOn w:val="a"/>
    <w:rPr>
      <w:rFonts w:ascii="ＭＳ ゴシック" w:eastAsia="ＭＳ ゴシック" w:hAnsi="ＭＳ ゴシック"/>
      <w:b/>
      <w:kern w:val="0"/>
      <w:szCs w:val="24"/>
    </w:rPr>
  </w:style>
  <w:style w:type="paragraph" w:styleId="ac">
    <w:name w:val="Block Text"/>
    <w:basedOn w:val="a"/>
    <w:pPr>
      <w:ind w:leftChars="100" w:left="219" w:rightChars="66" w:right="145" w:firstLineChars="100" w:firstLine="219"/>
    </w:pPr>
    <w:rPr>
      <w:rFonts w:ascii="ＭＳ 明朝" w:eastAsia="ＭＳ 明朝" w:hAnsi="ＭＳ 明朝"/>
    </w:rPr>
  </w:style>
  <w:style w:type="paragraph" w:customStyle="1" w:styleId="ad">
    <w:name w:val="議案見出し３"/>
    <w:basedOn w:val="a"/>
    <w:rPr>
      <w:rFonts w:ascii="ＭＳ ゴシック" w:eastAsia="ＭＳ ゴシック" w:hAnsi="ＭＳ ゴシック"/>
      <w:b/>
      <w:bCs/>
    </w:rPr>
  </w:style>
  <w:style w:type="character" w:customStyle="1" w:styleId="ae">
    <w:name w:val="日付 (文字)"/>
    <w:rPr>
      <w:rFonts w:ascii="ＭＳ 明朝" w:hAnsi="ＭＳ 明朝"/>
      <w:w w:val="100"/>
      <w:kern w:val="2"/>
      <w:position w:val="-1"/>
      <w:sz w:val="24"/>
      <w:effect w:val="none"/>
      <w:vertAlign w:val="baseline"/>
      <w:cs w:val="0"/>
      <w:em w:val="none"/>
    </w:rPr>
  </w:style>
  <w:style w:type="paragraph" w:customStyle="1" w:styleId="af">
    <w:name w:val="１）"/>
    <w:pPr>
      <w:suppressAutoHyphens/>
      <w:spacing w:line="1" w:lineRule="atLeast"/>
      <w:ind w:leftChars="-1" w:left="-1" w:hangingChars="1" w:hanging="1"/>
      <w:textDirection w:val="btLr"/>
      <w:textAlignment w:val="top"/>
      <w:outlineLvl w:val="0"/>
    </w:pPr>
    <w:rPr>
      <w:rFonts w:ascii="ＭＳ ゴシック" w:eastAsia="ＭＳ ゴシック" w:hAnsi="ＭＳ ゴシック"/>
      <w:b/>
      <w:bCs/>
      <w:kern w:val="2"/>
      <w:position w:val="-1"/>
      <w:sz w:val="28"/>
      <w:szCs w:val="28"/>
    </w:rPr>
  </w:style>
  <w:style w:type="character" w:customStyle="1" w:styleId="af0">
    <w:name w:val="（１） (文字)"/>
    <w:rPr>
      <w:rFonts w:ascii="ＭＳ ゴシック" w:eastAsia="ＭＳ ゴシック" w:hAnsi="ＭＳ ゴシック"/>
      <w:b/>
      <w:w w:val="100"/>
      <w:position w:val="-1"/>
      <w:sz w:val="24"/>
      <w:szCs w:val="24"/>
      <w:effect w:val="none"/>
      <w:vertAlign w:val="baseline"/>
      <w:cs w:val="0"/>
      <w:em w:val="none"/>
    </w:rPr>
  </w:style>
  <w:style w:type="paragraph" w:styleId="af1">
    <w:name w:val="annotation text"/>
    <w:basedOn w:val="a"/>
    <w:pPr>
      <w:jc w:val="left"/>
    </w:pPr>
  </w:style>
  <w:style w:type="character" w:customStyle="1" w:styleId="af2">
    <w:name w:val="コメント文字列 (文字)"/>
    <w:rPr>
      <w:rFonts w:ascii="ＭＳ Ｐ明朝" w:eastAsia="ＭＳ Ｐ明朝"/>
      <w:w w:val="100"/>
      <w:kern w:val="2"/>
      <w:position w:val="-1"/>
      <w:sz w:val="24"/>
      <w:effect w:val="none"/>
      <w:vertAlign w:val="baseline"/>
      <w:cs w:val="0"/>
      <w:em w:val="none"/>
    </w:rPr>
  </w:style>
  <w:style w:type="character" w:customStyle="1" w:styleId="af3">
    <w:name w:val="フッター (文字)"/>
    <w:rPr>
      <w:rFonts w:ascii="ＭＳ Ｐ明朝" w:eastAsia="ＭＳ Ｐ明朝"/>
      <w:w w:val="100"/>
      <w:kern w:val="2"/>
      <w:position w:val="-1"/>
      <w:sz w:val="24"/>
      <w:effect w:val="none"/>
      <w:vertAlign w:val="baseline"/>
      <w:cs w:val="0"/>
      <w:em w:val="none"/>
    </w:rPr>
  </w:style>
  <w:style w:type="table" w:styleId="af4">
    <w:name w:val="Table Grid"/>
    <w:basedOn w:val="a1"/>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Balloon Text"/>
    <w:basedOn w:val="a"/>
    <w:qFormat/>
    <w:rPr>
      <w:rFonts w:ascii="Arial" w:eastAsia="ＭＳ ゴシック" w:hAnsi="Arial"/>
      <w:sz w:val="18"/>
      <w:szCs w:val="18"/>
    </w:rPr>
  </w:style>
  <w:style w:type="character" w:customStyle="1" w:styleId="af6">
    <w:name w:val="吹き出し (文字)"/>
    <w:rPr>
      <w:rFonts w:ascii="Arial" w:eastAsia="ＭＳ ゴシック" w:hAnsi="Arial" w:cs="Times New Roman"/>
      <w:w w:val="100"/>
      <w:kern w:val="2"/>
      <w:position w:val="-1"/>
      <w:sz w:val="18"/>
      <w:szCs w:val="18"/>
      <w:effect w:val="none"/>
      <w:vertAlign w:val="baseline"/>
      <w:cs w:val="0"/>
      <w:em w:val="none"/>
    </w:rPr>
  </w:style>
  <w:style w:type="paragraph" w:styleId="af7">
    <w:name w:val="List Paragraph"/>
    <w:basedOn w:val="a"/>
    <w:pPr>
      <w:ind w:leftChars="400" w:left="840"/>
    </w:pPr>
  </w:style>
  <w:style w:type="character" w:styleId="af8">
    <w:name w:val="Hyperlink"/>
    <w:qFormat/>
    <w:rPr>
      <w:color w:val="0000FF"/>
      <w:w w:val="100"/>
      <w:position w:val="-1"/>
      <w:u w:val="single"/>
      <w:effect w:val="none"/>
      <w:vertAlign w:val="baseline"/>
      <w:cs w:val="0"/>
      <w:em w:val="none"/>
    </w:rPr>
  </w:style>
  <w:style w:type="character" w:customStyle="1" w:styleId="af9">
    <w:name w:val="本文インデント (文字)"/>
    <w:rPr>
      <w:rFonts w:ascii="ＭＳ 明朝"/>
      <w:w w:val="100"/>
      <w:kern w:val="2"/>
      <w:position w:val="-1"/>
      <w:sz w:val="24"/>
      <w:effect w:val="none"/>
      <w:vertAlign w:val="baseline"/>
      <w:cs w:val="0"/>
      <w:em w:val="none"/>
    </w:rPr>
  </w:style>
  <w:style w:type="character" w:customStyle="1" w:styleId="14">
    <w:name w:val="見出し 1 (文字)"/>
    <w:rPr>
      <w:rFonts w:ascii="Arial" w:eastAsia="ＭＳ ゴシック" w:hAnsi="Arial"/>
      <w:w w:val="100"/>
      <w:kern w:val="2"/>
      <w:position w:val="-1"/>
      <w:sz w:val="24"/>
      <w:szCs w:val="24"/>
      <w:effect w:val="none"/>
      <w:vertAlign w:val="baseline"/>
      <w:cs w:val="0"/>
      <w:em w:val="none"/>
    </w:rPr>
  </w:style>
  <w:style w:type="paragraph" w:customStyle="1" w:styleId="afa">
    <w:name w:val="議案本文"/>
    <w:basedOn w:val="a"/>
    <w:pPr>
      <w:ind w:firstLineChars="100" w:firstLine="100"/>
    </w:pPr>
    <w:rPr>
      <w:rFonts w:hAnsi="ＭＳ Ｐ明朝"/>
      <w:szCs w:val="24"/>
    </w:rPr>
  </w:style>
  <w:style w:type="character" w:customStyle="1" w:styleId="21">
    <w:name w:val="見出し 2 (文字)"/>
    <w:rPr>
      <w:rFonts w:ascii="Arial" w:eastAsia="ＭＳ ゴシック" w:hAnsi="Arial" w:cs="Times New Roman"/>
      <w:w w:val="100"/>
      <w:kern w:val="2"/>
      <w:position w:val="-1"/>
      <w:sz w:val="24"/>
      <w:effect w:val="none"/>
      <w:vertAlign w:val="baseline"/>
      <w:cs w:val="0"/>
      <w:em w:val="none"/>
    </w:rPr>
  </w:style>
  <w:style w:type="character" w:customStyle="1" w:styleId="apple-style-span">
    <w:name w:val="apple-style-span"/>
    <w:basedOn w:val="a0"/>
    <w:rPr>
      <w:w w:val="100"/>
      <w:position w:val="-1"/>
      <w:effect w:val="none"/>
      <w:vertAlign w:val="baseline"/>
      <w:cs w:val="0"/>
      <w:em w:val="none"/>
    </w:rPr>
  </w:style>
  <w:style w:type="paragraph" w:customStyle="1" w:styleId="afb">
    <w:name w:val="支部中見出し"/>
    <w:basedOn w:val="a"/>
    <w:qFormat/>
    <w:rPr>
      <w:rFonts w:ascii="HGS創英角ｺﾞｼｯｸUB" w:eastAsia="HGS創英角ｺﾞｼｯｸUB" w:hAnsi="ＭＳ ゴシック"/>
      <w:sz w:val="28"/>
      <w:szCs w:val="28"/>
    </w:rPr>
  </w:style>
  <w:style w:type="character" w:customStyle="1" w:styleId="afc">
    <w:name w:val="支部中見出し (文字)"/>
    <w:qFormat/>
    <w:rPr>
      <w:rFonts w:ascii="HGS創英角ｺﾞｼｯｸUB" w:eastAsia="HGS創英角ｺﾞｼｯｸUB" w:hAnsi="ＭＳ ゴシック"/>
      <w:w w:val="100"/>
      <w:kern w:val="2"/>
      <w:position w:val="-1"/>
      <w:sz w:val="28"/>
      <w:szCs w:val="28"/>
      <w:effect w:val="none"/>
      <w:vertAlign w:val="baseline"/>
      <w:cs w:val="0"/>
      <w:em w:val="none"/>
    </w:rPr>
  </w:style>
  <w:style w:type="paragraph" w:customStyle="1" w:styleId="afd">
    <w:name w:val="支部本文"/>
    <w:basedOn w:val="a"/>
    <w:qFormat/>
    <w:pPr>
      <w:ind w:firstLineChars="100" w:firstLine="281"/>
    </w:pPr>
    <w:rPr>
      <w:rFonts w:ascii="ＭＳ 明朝" w:eastAsia="ＭＳ 明朝" w:hAnsi="ＭＳ 明朝"/>
      <w:sz w:val="28"/>
      <w:szCs w:val="28"/>
    </w:rPr>
  </w:style>
  <w:style w:type="paragraph" w:customStyle="1" w:styleId="afe">
    <w:name w:val="支部詳細見出し"/>
    <w:basedOn w:val="a"/>
    <w:qFormat/>
    <w:pPr>
      <w:ind w:firstLineChars="100" w:firstLine="282"/>
    </w:pPr>
    <w:rPr>
      <w:rFonts w:ascii="ＭＳ 明朝" w:eastAsia="ＭＳ 明朝" w:hAnsi="ＭＳ 明朝"/>
      <w:b/>
      <w:sz w:val="28"/>
      <w:szCs w:val="28"/>
    </w:rPr>
  </w:style>
  <w:style w:type="character" w:customStyle="1" w:styleId="aff">
    <w:name w:val="支部本文 (文字)"/>
    <w:qFormat/>
    <w:rPr>
      <w:rFonts w:ascii="ＭＳ 明朝" w:hAnsi="ＭＳ 明朝"/>
      <w:w w:val="100"/>
      <w:kern w:val="2"/>
      <w:position w:val="-1"/>
      <w:sz w:val="28"/>
      <w:szCs w:val="28"/>
      <w:effect w:val="none"/>
      <w:vertAlign w:val="baseline"/>
      <w:cs w:val="0"/>
      <w:em w:val="none"/>
    </w:rPr>
  </w:style>
  <w:style w:type="character" w:customStyle="1" w:styleId="aff0">
    <w:name w:val="支部詳細見出し (文字)"/>
    <w:qFormat/>
    <w:rPr>
      <w:rFonts w:ascii="ＭＳ 明朝" w:hAnsi="ＭＳ 明朝"/>
      <w:b/>
      <w:w w:val="100"/>
      <w:kern w:val="2"/>
      <w:position w:val="-1"/>
      <w:sz w:val="28"/>
      <w:szCs w:val="28"/>
      <w:effect w:val="none"/>
      <w:vertAlign w:val="baseline"/>
      <w:cs w:val="0"/>
      <w:em w:val="none"/>
    </w:rPr>
  </w:style>
  <w:style w:type="paragraph" w:customStyle="1" w:styleId="aff1">
    <w:name w:val="支部小見出し"/>
    <w:basedOn w:val="ab"/>
    <w:qFormat/>
    <w:rPr>
      <w:b w:val="0"/>
      <w:kern w:val="2"/>
      <w:sz w:val="28"/>
      <w:szCs w:val="28"/>
    </w:rPr>
  </w:style>
  <w:style w:type="character" w:customStyle="1" w:styleId="aff2">
    <w:name w:val="支部小見出し (文字)"/>
    <w:rPr>
      <w:rFonts w:ascii="ＭＳ ゴシック" w:eastAsia="ＭＳ ゴシック" w:hAnsi="ＭＳ ゴシック"/>
      <w:b/>
      <w:w w:val="100"/>
      <w:kern w:val="2"/>
      <w:position w:val="-1"/>
      <w:sz w:val="28"/>
      <w:szCs w:val="28"/>
      <w:effect w:val="none"/>
      <w:vertAlign w:val="baseline"/>
      <w:cs w:val="0"/>
      <w:em w:val="none"/>
    </w:rPr>
  </w:style>
  <w:style w:type="paragraph" w:customStyle="1" w:styleId="aff3">
    <w:name w:val="中執本文"/>
    <w:pPr>
      <w:suppressAutoHyphens/>
      <w:spacing w:line="1" w:lineRule="atLeast"/>
      <w:ind w:leftChars="-1" w:left="142" w:hangingChars="1" w:hanging="1"/>
      <w:jc w:val="both"/>
      <w:textDirection w:val="btLr"/>
      <w:textAlignment w:val="top"/>
      <w:outlineLvl w:val="0"/>
    </w:pPr>
    <w:rPr>
      <w:rFonts w:ascii="ＭＳ 明朝" w:hAnsi="ＭＳ 明朝"/>
      <w:bCs/>
      <w:kern w:val="2"/>
      <w:position w:val="-1"/>
      <w:sz w:val="24"/>
      <w:szCs w:val="24"/>
    </w:rPr>
  </w:style>
  <w:style w:type="paragraph" w:styleId="Web">
    <w:name w:val="Normal (Web)"/>
    <w:basedOn w:val="a"/>
    <w:qFormat/>
    <w:rPr>
      <w:rFonts w:ascii="Times New Roman" w:hAnsi="Times New Roman"/>
      <w:szCs w:val="24"/>
    </w:rPr>
  </w:style>
  <w:style w:type="character" w:customStyle="1" w:styleId="31">
    <w:name w:val="見出し 3 (文字)"/>
    <w:rPr>
      <w:rFonts w:ascii="Arial" w:eastAsia="ＭＳ ゴシック" w:hAnsi="Arial" w:cs="Times New Roman"/>
      <w:w w:val="100"/>
      <w:kern w:val="2"/>
      <w:position w:val="-1"/>
      <w:sz w:val="24"/>
      <w:effect w:val="none"/>
      <w:vertAlign w:val="baseline"/>
      <w:cs w:val="0"/>
      <w:em w:val="none"/>
    </w:rPr>
  </w:style>
  <w:style w:type="paragraph" w:styleId="aff4">
    <w:name w:val="No Spacing"/>
    <w:pPr>
      <w:widowControl w:val="0"/>
      <w:suppressAutoHyphens/>
      <w:spacing w:line="1" w:lineRule="atLeast"/>
      <w:ind w:leftChars="-1" w:left="-1" w:hangingChars="1" w:hanging="1"/>
      <w:jc w:val="both"/>
      <w:textDirection w:val="btLr"/>
      <w:textAlignment w:val="top"/>
      <w:outlineLvl w:val="0"/>
    </w:pPr>
    <w:rPr>
      <w:rFonts w:ascii="ＭＳ Ｐ明朝" w:eastAsia="ＭＳ Ｐ明朝"/>
      <w:kern w:val="2"/>
      <w:position w:val="-1"/>
      <w:sz w:val="24"/>
    </w:rPr>
  </w:style>
  <w:style w:type="paragraph" w:styleId="aff5">
    <w:name w:val="Plain Text"/>
    <w:basedOn w:val="a"/>
    <w:pPr>
      <w:widowControl/>
    </w:pPr>
    <w:rPr>
      <w:rFonts w:ascii="ＭＳ 明朝" w:eastAsia="ＭＳ 明朝" w:hAnsi="Courier New" w:cs="Courier New"/>
      <w:szCs w:val="21"/>
    </w:rPr>
  </w:style>
  <w:style w:type="character" w:customStyle="1" w:styleId="aff6">
    <w:name w:val="書式なし (文字)"/>
    <w:rPr>
      <w:rFonts w:ascii="ＭＳ 明朝" w:hAnsi="Courier New" w:cs="Courier New"/>
      <w:w w:val="100"/>
      <w:kern w:val="2"/>
      <w:position w:val="-1"/>
      <w:sz w:val="24"/>
      <w:szCs w:val="21"/>
      <w:effect w:val="none"/>
      <w:vertAlign w:val="baseline"/>
      <w:cs w:val="0"/>
      <w:em w:val="none"/>
    </w:rPr>
  </w:style>
  <w:style w:type="paragraph" w:customStyle="1" w:styleId="aff7">
    <w:name w:val="１．"/>
    <w:basedOn w:val="a"/>
    <w:pPr>
      <w:widowControl/>
      <w:outlineLvl w:val="2"/>
    </w:pPr>
    <w:rPr>
      <w:rFonts w:ascii="ＭＳ Ｐゴシック" w:eastAsia="ＭＳ Ｐゴシック" w:hAnsi="ＭＳ Ｐゴシック"/>
      <w:sz w:val="28"/>
      <w:szCs w:val="28"/>
    </w:rPr>
  </w:style>
  <w:style w:type="character" w:customStyle="1" w:styleId="Char">
    <w:name w:val="中執本文 Char"/>
    <w:rPr>
      <w:rFonts w:ascii="ＭＳ 明朝" w:hAnsi="ＭＳ 明朝"/>
      <w:bCs/>
      <w:w w:val="100"/>
      <w:kern w:val="2"/>
      <w:position w:val="-1"/>
      <w:sz w:val="24"/>
      <w:szCs w:val="24"/>
      <w:effect w:val="none"/>
      <w:vertAlign w:val="baseline"/>
      <w:cs w:val="0"/>
      <w:em w:val="none"/>
    </w:rPr>
  </w:style>
  <w:style w:type="paragraph" w:customStyle="1" w:styleId="aff8">
    <w:name w:val="支部大見出し"/>
    <w:basedOn w:val="a"/>
    <w:pPr>
      <w:widowControl/>
      <w:ind w:firstLineChars="27" w:firstLine="27"/>
    </w:pPr>
    <w:rPr>
      <w:rFonts w:ascii="HGS創英角ｺﾞｼｯｸUB" w:eastAsia="HGS創英角ｺﾞｼｯｸUB" w:hAnsi="ＭＳ ゴシック"/>
      <w:sz w:val="36"/>
    </w:rPr>
  </w:style>
  <w:style w:type="character" w:customStyle="1" w:styleId="aff9">
    <w:name w:val="支部大見出し (文字)"/>
    <w:rPr>
      <w:rFonts w:ascii="HGS創英角ｺﾞｼｯｸUB" w:eastAsia="HGS創英角ｺﾞｼｯｸUB" w:hAnsi="ＭＳ ゴシック"/>
      <w:w w:val="100"/>
      <w:kern w:val="2"/>
      <w:position w:val="-1"/>
      <w:sz w:val="36"/>
      <w:effect w:val="none"/>
      <w:vertAlign w:val="baseline"/>
      <w:cs w:val="0"/>
      <w:em w:val="none"/>
    </w:rPr>
  </w:style>
  <w:style w:type="paragraph" w:styleId="affa">
    <w:name w:val="Closing"/>
    <w:basedOn w:val="a"/>
    <w:uiPriority w:val="99"/>
    <w:qFormat/>
    <w:pPr>
      <w:jc w:val="right"/>
    </w:pPr>
    <w:rPr>
      <w:rFonts w:ascii="ＭＳ 明朝" w:eastAsia="ＭＳ 明朝" w:hAnsi="ＭＳ 明朝"/>
      <w:sz w:val="28"/>
      <w:szCs w:val="28"/>
    </w:rPr>
  </w:style>
  <w:style w:type="character" w:customStyle="1" w:styleId="affb">
    <w:name w:val="結語 (文字)"/>
    <w:uiPriority w:val="99"/>
    <w:rPr>
      <w:rFonts w:ascii="ＭＳ 明朝" w:hAnsi="ＭＳ 明朝"/>
      <w:w w:val="100"/>
      <w:kern w:val="2"/>
      <w:position w:val="-1"/>
      <w:sz w:val="28"/>
      <w:szCs w:val="28"/>
      <w:effect w:val="none"/>
      <w:vertAlign w:val="baseline"/>
      <w:cs w:val="0"/>
      <w:em w:val="none"/>
    </w:rPr>
  </w:style>
  <w:style w:type="paragraph" w:styleId="aff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d">
    <w:basedOn w:val="TableNormal"/>
    <w:tblPr>
      <w:tblStyleRowBandSize w:val="1"/>
      <w:tblStyleColBandSize w:val="1"/>
      <w:tblCellMar>
        <w:left w:w="108" w:type="dxa"/>
        <w:right w:w="108" w:type="dxa"/>
      </w:tblCellMar>
    </w:tblPr>
  </w:style>
  <w:style w:type="paragraph" w:customStyle="1" w:styleId="affe">
    <w:name w:val="中執⑤　１）"/>
    <w:basedOn w:val="a"/>
    <w:link w:val="afff"/>
    <w:autoRedefine/>
    <w:rsid w:val="00771E7C"/>
    <w:pPr>
      <w:suppressAutoHyphens w:val="0"/>
      <w:spacing w:line="240" w:lineRule="auto"/>
      <w:ind w:leftChars="0" w:left="339" w:hangingChars="130" w:hanging="339"/>
      <w:textDirection w:val="lrTb"/>
      <w:textAlignment w:val="auto"/>
      <w:outlineLvl w:val="4"/>
    </w:pPr>
    <w:rPr>
      <w:rFonts w:ascii="ＭＳ ゴシック" w:eastAsia="ＭＳ ゴシック" w:hAnsi="ＭＳ Ｐ明朝" w:cs="Times New Roman"/>
      <w:bCs/>
      <w:position w:val="0"/>
      <w:sz w:val="26"/>
    </w:rPr>
  </w:style>
  <w:style w:type="character" w:customStyle="1" w:styleId="afff">
    <w:name w:val="中執⑤　１） (文字)"/>
    <w:link w:val="affe"/>
    <w:rsid w:val="00771E7C"/>
    <w:rPr>
      <w:rFonts w:ascii="ＭＳ ゴシック" w:eastAsia="ＭＳ ゴシック" w:hAnsi="ＭＳ Ｐ明朝" w:cs="Times New Roman"/>
      <w:bCs/>
      <w:kern w:val="2"/>
      <w:sz w:val="26"/>
    </w:rPr>
  </w:style>
  <w:style w:type="paragraph" w:customStyle="1" w:styleId="Default">
    <w:name w:val="Default"/>
    <w:rsid w:val="005278B1"/>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83265">
      <w:bodyDiv w:val="1"/>
      <w:marLeft w:val="0"/>
      <w:marRight w:val="0"/>
      <w:marTop w:val="0"/>
      <w:marBottom w:val="0"/>
      <w:divBdr>
        <w:top w:val="none" w:sz="0" w:space="0" w:color="auto"/>
        <w:left w:val="none" w:sz="0" w:space="0" w:color="auto"/>
        <w:bottom w:val="none" w:sz="0" w:space="0" w:color="auto"/>
        <w:right w:val="none" w:sz="0" w:space="0" w:color="auto"/>
      </w:divBdr>
    </w:div>
    <w:div w:id="340395556">
      <w:bodyDiv w:val="1"/>
      <w:marLeft w:val="0"/>
      <w:marRight w:val="0"/>
      <w:marTop w:val="0"/>
      <w:marBottom w:val="0"/>
      <w:divBdr>
        <w:top w:val="none" w:sz="0" w:space="0" w:color="auto"/>
        <w:left w:val="none" w:sz="0" w:space="0" w:color="auto"/>
        <w:bottom w:val="none" w:sz="0" w:space="0" w:color="auto"/>
        <w:right w:val="none" w:sz="0" w:space="0" w:color="auto"/>
      </w:divBdr>
    </w:div>
    <w:div w:id="645015421">
      <w:bodyDiv w:val="1"/>
      <w:marLeft w:val="0"/>
      <w:marRight w:val="0"/>
      <w:marTop w:val="0"/>
      <w:marBottom w:val="0"/>
      <w:divBdr>
        <w:top w:val="none" w:sz="0" w:space="0" w:color="auto"/>
        <w:left w:val="none" w:sz="0" w:space="0" w:color="auto"/>
        <w:bottom w:val="none" w:sz="0" w:space="0" w:color="auto"/>
        <w:right w:val="none" w:sz="0" w:space="0" w:color="auto"/>
      </w:divBdr>
    </w:div>
    <w:div w:id="1260524355">
      <w:bodyDiv w:val="1"/>
      <w:marLeft w:val="0"/>
      <w:marRight w:val="0"/>
      <w:marTop w:val="0"/>
      <w:marBottom w:val="0"/>
      <w:divBdr>
        <w:top w:val="none" w:sz="0" w:space="0" w:color="auto"/>
        <w:left w:val="none" w:sz="0" w:space="0" w:color="auto"/>
        <w:bottom w:val="none" w:sz="0" w:space="0" w:color="auto"/>
        <w:right w:val="none" w:sz="0" w:space="0" w:color="auto"/>
      </w:divBdr>
    </w:div>
    <w:div w:id="1773162003">
      <w:bodyDiv w:val="1"/>
      <w:marLeft w:val="0"/>
      <w:marRight w:val="0"/>
      <w:marTop w:val="0"/>
      <w:marBottom w:val="0"/>
      <w:divBdr>
        <w:top w:val="none" w:sz="0" w:space="0" w:color="auto"/>
        <w:left w:val="none" w:sz="0" w:space="0" w:color="auto"/>
        <w:bottom w:val="none" w:sz="0" w:space="0" w:color="auto"/>
        <w:right w:val="none" w:sz="0" w:space="0" w:color="auto"/>
      </w:divBdr>
    </w:div>
    <w:div w:id="205646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1Evmo1KbmGEsN/JSzExfs5CUfQ==">AMUW2mVHj4RsB3f5B/nzP52yxTUGT9SZumSIy0Fxo6BoSd3/1MV8lBT/Uu3Zg0P9arsl8WGqfR32rOij6gOrmXcvq4Sd6B1O0Mr4EmAXQeDlcVEbmxjdrBM=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1A506C-727C-4A0B-93DF-9F97BC1F1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6</Pages>
  <Words>573</Words>
  <Characters>3268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東京土建文京支部</dc:creator>
  <cp:lastModifiedBy>太田 至豪</cp:lastModifiedBy>
  <cp:revision>13</cp:revision>
  <cp:lastPrinted>2022-06-29T09:45:00Z</cp:lastPrinted>
  <dcterms:created xsi:type="dcterms:W3CDTF">2022-03-23T01:37:00Z</dcterms:created>
  <dcterms:modified xsi:type="dcterms:W3CDTF">2022-07-21T01:40:00Z</dcterms:modified>
</cp:coreProperties>
</file>